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BD" w:rsidRPr="001B7304" w:rsidRDefault="00346D25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BD" w:rsidRPr="001B7304" w:rsidRDefault="00BA39BD" w:rsidP="00BA39B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39BD" w:rsidRPr="001B7304" w:rsidRDefault="00BA39BD" w:rsidP="00BA39B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рассмотрения обращений  граждан и организаций по фактам коррупции в деятельности ГБУ РО  «ОКБ №2»</w:t>
      </w:r>
    </w:p>
    <w:p w:rsidR="00BA39BD" w:rsidRPr="001B7304" w:rsidRDefault="00BA39BD" w:rsidP="00BA39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1B73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304">
        <w:rPr>
          <w:rFonts w:ascii="Times New Roman" w:hAnsi="Times New Roman" w:cs="Times New Roman"/>
          <w:sz w:val="28"/>
          <w:szCs w:val="28"/>
        </w:rPr>
        <w:tab/>
        <w:t>1.1. Настоящий Порядок разработан во исполнение требований Федерального закона от 25 декабря 2008 № 273-ФЗ «О противодействии коррупции».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304">
        <w:rPr>
          <w:rFonts w:ascii="Times New Roman" w:hAnsi="Times New Roman" w:cs="Times New Roman"/>
          <w:sz w:val="28"/>
          <w:szCs w:val="28"/>
        </w:rPr>
        <w:tab/>
        <w:t>1.2. В соответствии со статьей 1 Федерального закона от 25 декабря 2008 № 273-ФЗ «О противодействии коррупции» коррупцией является: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</w:t>
      </w:r>
      <w:r w:rsidRPr="001B7304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б) совершение деяний, указанных в подпункте «а», настоящего пункта, от имени или в интересах юридического лица.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1.3. Граждане и представители различных организаций могут обращаться в ГБУ РО «ОКБ №2»  с сообщением информации обо всех ставших им известными фактах коррупции со стороны работников ГБУ РО «ОКБ №2».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1.4. Настоящий Порядок устанавливает процедуру рассмотрения обращений граждан и организаций по фактам коррупции в ГБУ РО «ОКБ №2».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1.5. Организация учета и обеспечение своевременного рассмотрения обращений граждан и организаций по фактам коррупции в деятельности  в ГБУ РО «ОКБ №2»  осуществляется заместителем председателя комиссии по противодействию коррупции и уполномоченными лицами учреждения.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1.6. При рассмотрении обращений граждан не допускается разглашение сведений, касающихся частной жизни граждан, без их согласия.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1.7. Информация о порядке направления обращений граждан о проявлениях коррупции в деятельности ГБУ РО «ОКБ №2»  доводится до сведения населения по сети Интернет. </w:t>
      </w:r>
    </w:p>
    <w:p w:rsidR="00BA39BD" w:rsidRPr="001B7304" w:rsidRDefault="00BA39BD" w:rsidP="00BA39B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 xml:space="preserve">        2. Организация приема обращений</w:t>
      </w:r>
    </w:p>
    <w:p w:rsidR="00BA39BD" w:rsidRPr="001B7304" w:rsidRDefault="00BA39BD" w:rsidP="00BA39B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2.1. На официальном сайте ГБУ РО «ОКБ №2» в сети Интернет размещен раздел «Противодействие коррупции», где указаны способы обращения граждан и организаций по фактам коррупции: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- почтовый адрес (для письменных отправлений);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- по телефону для устных сообщений;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- адрес электронный почты (для обращений через Интернет-сайт);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304">
        <w:rPr>
          <w:rFonts w:ascii="Times New Roman" w:hAnsi="Times New Roman" w:cs="Times New Roman"/>
          <w:sz w:val="28"/>
          <w:szCs w:val="28"/>
        </w:rPr>
        <w:t xml:space="preserve">- личный прием (осуществляется главным врачом ГБУ РО «ОКБ №2»).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lastRenderedPageBreak/>
        <w:t xml:space="preserve">        2.2. Письменные обращения граждан учитываются и регистрируются в соответствии с Федеральным законом от 02.05.2006 № 59-ФЗ «О порядке рассмотрения обращений граждан Российской Федерации».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2.3. Учет обращений граждан и организаций по фактам коррупции по телефону доверия осуществляется в соответствующем журнале регистрации обращений граждан и организаций.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2.4. 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2.5. Обращение должно содержать следующую информацию: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- фамилию, имя, отчество и должность лица, допустившего проявления коррупции; </w:t>
      </w:r>
    </w:p>
    <w:p w:rsidR="00BA39BD" w:rsidRPr="001B7304" w:rsidRDefault="00BA39BD" w:rsidP="00BA39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>- обстоятельства (место, дата, время) нарушения работником действующего законодательства, морально-этических норм;</w:t>
      </w:r>
    </w:p>
    <w:p w:rsidR="00BA39BD" w:rsidRPr="001B7304" w:rsidRDefault="00BA39BD" w:rsidP="00BA39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- наличие доказательств, документов или свидетелей проявления коррупции в деятельности указанного работника (при наличии); </w:t>
      </w:r>
    </w:p>
    <w:p w:rsidR="00BA39BD" w:rsidRPr="001B7304" w:rsidRDefault="00BA39BD" w:rsidP="00BA39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- иную информацию, способствующую объективному рассмотрению обращения.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2.6. Обращение может содержать информацию об условиях и причинах проявления коррупции в деятельности ГБУ РО «ОКБ №2», предложениях о мерах по их устранению.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2.7. В случае если в обращении не указаны фамилия гражданина, направившего обращение и почтовый адрес, по которому должен быть направлен ответ, то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BA39BD" w:rsidRPr="001B7304" w:rsidRDefault="00BA39BD" w:rsidP="00BA39B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 xml:space="preserve">         3. Организация проверки обращений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3.1. Главный врач ГБУ РО «ОКБ №2» знакомится со всеми материалами (обращениями граждан и организаций, публикациями в СМИ). В случае наличия в поступивших материалах сведений о фактах коррупции принимает решение о проведении служебной проверки. </w:t>
      </w:r>
    </w:p>
    <w:p w:rsidR="00BA39BD" w:rsidRPr="001B7304" w:rsidRDefault="00BA39BD" w:rsidP="00BA39B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3.2. В ходе служебной проверки комиссией проверяется наличие в поступившей информации признаков состава правонарушения.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3.3. Результаты служебной проверки оформляются 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(актом)</w:t>
      </w:r>
      <w:r w:rsidRPr="001B7304">
        <w:rPr>
          <w:rFonts w:ascii="Times New Roman" w:hAnsi="Times New Roman" w:cs="Times New Roman"/>
          <w:sz w:val="28"/>
          <w:szCs w:val="28"/>
        </w:rPr>
        <w:t xml:space="preserve">, которое представляется на утверждение главному врачу ГБУ РО «ОКБ №2» для принятия решения о наложении на работника дисциплинарного взыскания или направлении материалов в правоохранительные органы.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3.4. Не позднее 5 дней со дня утверждения заключения работник, в отношении которого проводилась служебная проверка, знакомится с заключением и другими материалами служебной проверки в части его </w:t>
      </w:r>
      <w:r w:rsidRPr="001B7304">
        <w:rPr>
          <w:rFonts w:ascii="Times New Roman" w:hAnsi="Times New Roman" w:cs="Times New Roman"/>
          <w:sz w:val="28"/>
          <w:szCs w:val="28"/>
        </w:rPr>
        <w:lastRenderedPageBreak/>
        <w:t xml:space="preserve">касающейся, под роспись на заключении с проставлением даты ознакомления.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3.5. Документы служебной проверки формируются в номенклатурное дело и хранятся в кадровой службе. </w:t>
      </w:r>
    </w:p>
    <w:p w:rsidR="00BA39BD" w:rsidRPr="001B7304" w:rsidRDefault="00BA39BD" w:rsidP="00BA39B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       3.6.</w:t>
      </w:r>
      <w:r w:rsidRPr="001B7304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обращения о проявлениях коррупции в деятельности ГБУ РО «ОКБ №2» гражданину или организации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постановленных в обращении вопросов.</w:t>
      </w:r>
    </w:p>
    <w:p w:rsidR="00BA39BD" w:rsidRPr="001B7304" w:rsidRDefault="00BA39BD" w:rsidP="00BA39B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83C3B" w:rsidRDefault="00C83C3B"/>
    <w:sectPr w:rsidR="00C83C3B" w:rsidSect="00F4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9BD"/>
    <w:rsid w:val="00346D25"/>
    <w:rsid w:val="00BA39BD"/>
    <w:rsid w:val="00C83C3B"/>
    <w:rsid w:val="00F4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2023-05-23T12:32:00Z</dcterms:created>
  <dcterms:modified xsi:type="dcterms:W3CDTF">2023-05-24T08:00:00Z</dcterms:modified>
</cp:coreProperties>
</file>