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8C" w:rsidRDefault="00D8738C" w:rsidP="00D8738C">
      <w:pPr>
        <w:ind w:right="-2835"/>
      </w:pPr>
      <w:r>
        <w:rPr>
          <w:noProof/>
          <w:lang w:eastAsia="ru-RU"/>
        </w:rPr>
        <w:drawing>
          <wp:inline distT="0" distB="0" distL="0" distR="0" wp14:anchorId="36EB4D33" wp14:editId="7BFD7E08">
            <wp:extent cx="5652000" cy="4316397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4316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D8F74F" wp14:editId="0C947C07">
                <wp:extent cx="301625" cy="301625"/>
                <wp:effectExtent l="0" t="0" r="0" b="0"/>
                <wp:docPr id="2" name="AutoShape 2" descr="https://www.crbtambovskaya.ru/site/wp-content/uploads/simptomy-gastrita-i-jazvy-zheludka-i_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www.crbtambovskaya.ru/site/wp-content/uploads/simptomy-gastrita-i-jazvy-zheludka-i_3.webp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JSd&#10;PaL6AgAAIQYAAA4AAAAAAAAAAAAAAAAALgIAAGRycy9lMm9Eb2MueG1sUEsBAi0AFAAGAAgAAAAh&#10;AGg2l2jaAAAAAwEAAA8AAAAAAAAAAAAAAAAAVA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D8738C" w:rsidRPr="00270BEA" w:rsidRDefault="00D8738C" w:rsidP="00D8738C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</w:pPr>
      <w:r w:rsidRPr="00AE4D32">
        <w:rPr>
          <w:rFonts w:ascii="Times New Roman" w:eastAsia="Times New Roman" w:hAnsi="Times New Roman" w:cs="Times New Roman"/>
          <w:b/>
          <w:color w:val="13353F"/>
          <w:sz w:val="24"/>
          <w:szCs w:val="24"/>
          <w:shd w:val="clear" w:color="auto" w:fill="FFFFFF"/>
          <w:lang w:eastAsia="ru-RU"/>
        </w:rPr>
        <w:t xml:space="preserve">          </w:t>
      </w:r>
      <w:r w:rsidRPr="00AE4D32">
        <w:rPr>
          <w:rFonts w:ascii="Times New Roman" w:eastAsia="Times New Roman" w:hAnsi="Times New Roman" w:cs="Times New Roman"/>
          <w:b/>
          <w:color w:val="13353F"/>
          <w:sz w:val="28"/>
          <w:szCs w:val="28"/>
          <w:shd w:val="clear" w:color="auto" w:fill="FFFFFF"/>
          <w:lang w:eastAsia="ru-RU"/>
        </w:rPr>
        <w:t>Язвенная болезнь желудка и двенадцатиперстной кишки</w:t>
      </w:r>
      <w:r w:rsidRPr="00270BEA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 – хроническое </w:t>
      </w:r>
      <w:r w:rsidRPr="00270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рецидивирующее</w:t>
      </w:r>
      <w:r w:rsidRPr="00270BEA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 </w:t>
      </w:r>
      <w:r w:rsidRPr="00270BEA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заболевание, характеризуемое образованием язвенных дефектов на слизистой оболочке этих органов,  </w:t>
      </w:r>
      <w:r w:rsidRPr="00270B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протекающее с чередованием периодов обострения и ремиссии.</w:t>
      </w:r>
      <w:r w:rsidRPr="00270BEA"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  <w:br/>
      </w:r>
      <w:r w:rsidRPr="00270BEA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          Широко распространенная патология, которая встречается в любом возрасте.</w:t>
      </w:r>
    </w:p>
    <w:p w:rsidR="00D8738C" w:rsidRDefault="00D8738C" w:rsidP="00D8738C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</w:pPr>
      <w:r w:rsidRPr="00270BEA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           Язвенная болезнь желудка и двенадцатиперстной кишки может возникнуть по </w:t>
      </w:r>
      <w:r w:rsidRPr="00AE4D32">
        <w:rPr>
          <w:rFonts w:ascii="Times New Roman" w:eastAsia="Times New Roman" w:hAnsi="Times New Roman" w:cs="Times New Roman"/>
          <w:b/>
          <w:color w:val="13353F"/>
          <w:sz w:val="28"/>
          <w:szCs w:val="28"/>
          <w:shd w:val="clear" w:color="auto" w:fill="FFFFFF"/>
          <w:lang w:eastAsia="ru-RU"/>
        </w:rPr>
        <w:t>многим причинам</w:t>
      </w:r>
      <w:r w:rsidRPr="00270BEA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: </w:t>
      </w:r>
    </w:p>
    <w:p w:rsidR="00D8738C" w:rsidRPr="00162CA0" w:rsidRDefault="00D8738C" w:rsidP="00D8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CA0">
        <w:rPr>
          <w:rFonts w:ascii="Times New Roman" w:hAnsi="Times New Roman" w:cs="Times New Roman"/>
          <w:sz w:val="28"/>
          <w:szCs w:val="28"/>
        </w:rPr>
        <w:t>•</w:t>
      </w:r>
      <w:r w:rsidRPr="00162CA0">
        <w:rPr>
          <w:rFonts w:ascii="Times New Roman" w:hAnsi="Times New Roman" w:cs="Times New Roman"/>
          <w:sz w:val="28"/>
          <w:szCs w:val="28"/>
        </w:rPr>
        <w:tab/>
        <w:t>Большое значение имеет наследственная предрасположенность, то есть наличие заболевания у близких родственников (передается предрасположенность не к самой болезни, а к повышенной активности факторов агрессии (</w:t>
      </w:r>
      <w:proofErr w:type="spellStart"/>
      <w:r w:rsidRPr="00162CA0">
        <w:rPr>
          <w:rFonts w:ascii="Times New Roman" w:hAnsi="Times New Roman" w:cs="Times New Roman"/>
          <w:sz w:val="28"/>
          <w:szCs w:val="28"/>
        </w:rPr>
        <w:t>гиперпродукция</w:t>
      </w:r>
      <w:proofErr w:type="spellEnd"/>
      <w:r w:rsidRPr="00162CA0">
        <w:rPr>
          <w:rFonts w:ascii="Times New Roman" w:hAnsi="Times New Roman" w:cs="Times New Roman"/>
          <w:sz w:val="28"/>
          <w:szCs w:val="28"/>
        </w:rPr>
        <w:t xml:space="preserve"> соляной кислоты и пепсина) против слизистой желудка и двенадцатиперстной кишки).</w:t>
      </w:r>
    </w:p>
    <w:p w:rsidR="00D8738C" w:rsidRPr="00162CA0" w:rsidRDefault="00D8738C" w:rsidP="00D8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CA0">
        <w:rPr>
          <w:rFonts w:ascii="Times New Roman" w:hAnsi="Times New Roman" w:cs="Times New Roman"/>
          <w:sz w:val="28"/>
          <w:szCs w:val="28"/>
        </w:rPr>
        <w:t>•</w:t>
      </w:r>
      <w:r w:rsidRPr="00162CA0">
        <w:rPr>
          <w:rFonts w:ascii="Times New Roman" w:hAnsi="Times New Roman" w:cs="Times New Roman"/>
          <w:sz w:val="28"/>
          <w:szCs w:val="28"/>
        </w:rPr>
        <w:tab/>
        <w:t xml:space="preserve">Агрессивное звено </w:t>
      </w:r>
      <w:proofErr w:type="spellStart"/>
      <w:r w:rsidRPr="00162CA0">
        <w:rPr>
          <w:rFonts w:ascii="Times New Roman" w:hAnsi="Times New Roman" w:cs="Times New Roman"/>
          <w:sz w:val="28"/>
          <w:szCs w:val="28"/>
        </w:rPr>
        <w:t>язвообразования</w:t>
      </w:r>
      <w:proofErr w:type="spellEnd"/>
      <w:r w:rsidRPr="00162CA0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162CA0">
        <w:rPr>
          <w:rFonts w:ascii="Times New Roman" w:hAnsi="Times New Roman" w:cs="Times New Roman"/>
          <w:sz w:val="28"/>
          <w:szCs w:val="28"/>
        </w:rPr>
        <w:t>Helicobacter</w:t>
      </w:r>
      <w:proofErr w:type="spellEnd"/>
      <w:r w:rsidRPr="00162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CA0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162CA0">
        <w:rPr>
          <w:rFonts w:ascii="Times New Roman" w:hAnsi="Times New Roman" w:cs="Times New Roman"/>
          <w:sz w:val="28"/>
          <w:szCs w:val="28"/>
        </w:rPr>
        <w:t xml:space="preserve"> (H. </w:t>
      </w:r>
      <w:proofErr w:type="spellStart"/>
      <w:r w:rsidRPr="00162CA0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162CA0">
        <w:rPr>
          <w:rFonts w:ascii="Times New Roman" w:hAnsi="Times New Roman" w:cs="Times New Roman"/>
          <w:sz w:val="28"/>
          <w:szCs w:val="28"/>
        </w:rPr>
        <w:t>)– бактерия, способная существовать в условиях высокой кислотности желудка и вызывать раздражение слизистой оболочки в процессе своей жизнедеятельности.</w:t>
      </w:r>
    </w:p>
    <w:p w:rsidR="00D8738C" w:rsidRPr="00162CA0" w:rsidRDefault="00D8738C" w:rsidP="00D8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CA0">
        <w:rPr>
          <w:rFonts w:ascii="Times New Roman" w:hAnsi="Times New Roman" w:cs="Times New Roman"/>
          <w:sz w:val="28"/>
          <w:szCs w:val="28"/>
        </w:rPr>
        <w:t>•</w:t>
      </w:r>
      <w:r w:rsidRPr="00162CA0">
        <w:rPr>
          <w:rFonts w:ascii="Times New Roman" w:hAnsi="Times New Roman" w:cs="Times New Roman"/>
          <w:sz w:val="28"/>
          <w:szCs w:val="28"/>
        </w:rPr>
        <w:tab/>
        <w:t>Психоэмоциональные потрясения, обширные ожоги и обморожения, тяжелые травмы – ситуации, сопровождаемые высоким уровнем стресса и массивным выбросом в кровь глюкокортикоидных гормонов, которые влияют на развитие язвы.</w:t>
      </w:r>
    </w:p>
    <w:p w:rsidR="00D8738C" w:rsidRPr="00162CA0" w:rsidRDefault="00D8738C" w:rsidP="00D8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CA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62CA0">
        <w:rPr>
          <w:rFonts w:ascii="Times New Roman" w:hAnsi="Times New Roman" w:cs="Times New Roman"/>
          <w:sz w:val="28"/>
          <w:szCs w:val="28"/>
        </w:rPr>
        <w:tab/>
        <w:t>Неконтролируемый прием анальгетиков (относящихся к нестероидным и стероидным противовоспалительным препаратам) также приводит к образованию язв.</w:t>
      </w:r>
    </w:p>
    <w:p w:rsidR="00D8738C" w:rsidRPr="00AE4D32" w:rsidRDefault="00D8738C" w:rsidP="00D8738C">
      <w:pPr>
        <w:spacing w:after="0" w:line="240" w:lineRule="auto"/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        </w:t>
      </w:r>
      <w:r w:rsidRPr="00AE4D32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 </w:t>
      </w:r>
      <w:r w:rsidRPr="00AE4D32">
        <w:rPr>
          <w:rFonts w:ascii="Times New Roman" w:eastAsia="Times New Roman" w:hAnsi="Times New Roman" w:cs="Times New Roman"/>
          <w:b/>
          <w:color w:val="13353F"/>
          <w:sz w:val="28"/>
          <w:szCs w:val="28"/>
          <w:lang w:eastAsia="ru-RU"/>
        </w:rPr>
        <w:t>Клинические проявления</w:t>
      </w:r>
      <w:r w:rsidRPr="00AE4D32"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  <w:t xml:space="preserve"> язвенной болезни желудка и двенадцатиперстной кишки разнообразны, нередко заболевание протекает бессимптомно до появления осложнений.</w:t>
      </w:r>
    </w:p>
    <w:p w:rsidR="00D8738C" w:rsidRDefault="00D8738C" w:rsidP="00D8738C">
      <w:pPr>
        <w:spacing w:after="0" w:line="240" w:lineRule="auto"/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</w:pPr>
      <w:r w:rsidRPr="00AE4D32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       </w:t>
      </w:r>
      <w:r w:rsidRPr="00AE4D32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>Люди, страдающие от язвенной болезни, часто жалуются на боли в животе. Боли локализуются в верхней части живота, больше слева. Дети обычно указывают на боль в центре живота и в околопупочной области. Болезненные ощущения (при этом боль характеризуют как ноющую) чаще всего возникают ночью и на голодный желудок, уменьшаются после приема пищи.</w:t>
      </w:r>
    </w:p>
    <w:p w:rsidR="00D8738C" w:rsidRPr="00162CA0" w:rsidRDefault="00D8738C" w:rsidP="00D873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внезапных острых «кинжальных» болей при язвенной болезни – признак развития опасного осложнения.</w:t>
      </w:r>
    </w:p>
    <w:p w:rsidR="00D8738C" w:rsidRPr="00162CA0" w:rsidRDefault="00D8738C" w:rsidP="00D87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Среди симптомов язвенной болезни желудка и двенадцатиперстной кишки отмечают снижение аппетита, изжогу и отрыжку. Иногда язвенная болезнь сопровождается тошнотой и рвотой, а также склонностью к запорам или, наоборот, к неустойчивому стулу или диарее.</w:t>
      </w:r>
    </w:p>
    <w:p w:rsidR="00D8738C" w:rsidRPr="00162CA0" w:rsidRDefault="00D8738C" w:rsidP="00D87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людей, страдающих язвенной болезнью, характерна эмоциональная лабильность и повышенная утомляемость.</w:t>
      </w:r>
    </w:p>
    <w:p w:rsidR="00D8738C" w:rsidRPr="00162CA0" w:rsidRDefault="00D8738C" w:rsidP="00D87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Очень важно в диагностике язвенной болезни определить наличие </w:t>
      </w:r>
    </w:p>
    <w:p w:rsidR="00D8738C" w:rsidRPr="00162CA0" w:rsidRDefault="00D8738C" w:rsidP="00D87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H. </w:t>
      </w:r>
      <w:proofErr w:type="spellStart"/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>pylori</w:t>
      </w:r>
      <w:proofErr w:type="spellEnd"/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слизистой оболочке желудка и двенадцатиперстной кишки.</w:t>
      </w:r>
    </w:p>
    <w:p w:rsidR="00D8738C" w:rsidRPr="00162CA0" w:rsidRDefault="00D8738C" w:rsidP="00D87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все язвенные поражения разделяют на H. </w:t>
      </w:r>
      <w:proofErr w:type="spellStart"/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>pylori</w:t>
      </w:r>
      <w:proofErr w:type="spellEnd"/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-положительные и H. </w:t>
      </w:r>
      <w:proofErr w:type="spellStart"/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>pylori</w:t>
      </w:r>
      <w:proofErr w:type="spellEnd"/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-отрицательные, так как это серьезно влияет на выбор тактики лечения.</w:t>
      </w:r>
    </w:p>
    <w:p w:rsidR="00D8738C" w:rsidRPr="00162CA0" w:rsidRDefault="00D8738C" w:rsidP="00D87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неблагоприятных условиях (регулярном пренебрежении здоровым питанием, злоупотреблении алкоголем, курении) нарушается баланс между факторами агрессии и защиты слизистой. В конечном итоге происходит формирование язвенного дефекта.</w:t>
      </w:r>
    </w:p>
    <w:p w:rsidR="00D8738C" w:rsidRPr="00162CA0" w:rsidRDefault="00D8738C" w:rsidP="00D87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Специфической профилактики язвенной болезни желудка и двенадцатиперстной кишки не разработано.</w:t>
      </w:r>
    </w:p>
    <w:p w:rsidR="00D8738C" w:rsidRPr="00162CA0" w:rsidRDefault="00D8738C" w:rsidP="00D87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основным мероприятиям по профилактике </w:t>
      </w:r>
      <w:proofErr w:type="spellStart"/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язвообразования</w:t>
      </w:r>
      <w:proofErr w:type="spellEnd"/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относят: нормализацию режима труда и отдыха, отказ от вредных привычек, проведение </w:t>
      </w:r>
      <w:proofErr w:type="spellStart"/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эрадикации</w:t>
      </w:r>
      <w:proofErr w:type="spellEnd"/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H. </w:t>
      </w:r>
      <w:proofErr w:type="spellStart"/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>pylori</w:t>
      </w:r>
      <w:proofErr w:type="spellEnd"/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инфицированных лиц, ограничение использования обезболивающих средств (при необходимости длительного применения нестероидных и стероидных противовоспалительных препаратов необходимо комбинировать их с </w:t>
      </w:r>
      <w:proofErr w:type="spellStart"/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антисекреторными</w:t>
      </w:r>
      <w:proofErr w:type="spellEnd"/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средствами).</w:t>
      </w:r>
    </w:p>
    <w:p w:rsidR="00D8738C" w:rsidRPr="00AE4D32" w:rsidRDefault="00D8738C" w:rsidP="00D87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составляющей профилактики язвенной болезни и ее рецидивов является соблюдение принципов правильного питания.</w:t>
      </w:r>
    </w:p>
    <w:p w:rsidR="00D8738C" w:rsidRPr="00AE4D32" w:rsidRDefault="00D8738C" w:rsidP="00D8738C">
      <w:pPr>
        <w:spacing w:after="0" w:line="240" w:lineRule="auto"/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</w:pPr>
      <w:r w:rsidRPr="00162CA0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>Ограничивают очень острые и пряные блюда, алкоголь. Недопустимы большие перерывы между приемами пищи.</w:t>
      </w:r>
      <w:r w:rsidRPr="00AE4D32"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       </w:t>
      </w:r>
      <w:r w:rsidRPr="00AE4D32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>Для профилактики рецидивов заболевания активно применяют санаторно-курортное лечение. Пациенту важно обеспечить психоэмоциональный покой и избегать стрессовых ситуаций.</w:t>
      </w:r>
    </w:p>
    <w:p w:rsidR="009D3119" w:rsidRDefault="00D8738C">
      <w:bookmarkStart w:id="0" w:name="_GoBack"/>
      <w:bookmarkEnd w:id="0"/>
    </w:p>
    <w:sectPr w:rsidR="009D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17"/>
    <w:rsid w:val="00040A6B"/>
    <w:rsid w:val="002C2C17"/>
    <w:rsid w:val="00B6270E"/>
    <w:rsid w:val="00D8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2024-02-14T05:33:00Z</dcterms:created>
  <dcterms:modified xsi:type="dcterms:W3CDTF">2024-02-14T05:35:00Z</dcterms:modified>
</cp:coreProperties>
</file>