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2A1E" w:rsidRPr="00992AD1" w:rsidRDefault="00482A1E" w:rsidP="00AA39E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5620C" w:rsidRPr="00992AD1" w:rsidRDefault="00A562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9549F8">
        <w:rPr>
          <w:rFonts w:ascii="Times New Roman" w:hAnsi="Times New Roman" w:cs="Times New Roman"/>
          <w:sz w:val="24"/>
          <w:szCs w:val="24"/>
        </w:rPr>
        <w:t xml:space="preserve">30.12.2022г </w:t>
      </w:r>
      <w:bookmarkStart w:id="0" w:name="_GoBack"/>
      <w:bookmarkEnd w:id="0"/>
      <w:r w:rsidRPr="00992AD1">
        <w:rPr>
          <w:rFonts w:ascii="Times New Roman" w:hAnsi="Times New Roman" w:cs="Times New Roman"/>
          <w:sz w:val="24"/>
          <w:szCs w:val="24"/>
        </w:rPr>
        <w:t xml:space="preserve">N </w:t>
      </w:r>
      <w:r w:rsidR="009549F8">
        <w:rPr>
          <w:rFonts w:ascii="Times New Roman" w:hAnsi="Times New Roman" w:cs="Times New Roman"/>
          <w:sz w:val="24"/>
          <w:szCs w:val="24"/>
        </w:rPr>
        <w:t>571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992AD1">
        <w:rPr>
          <w:rFonts w:ascii="Times New Roman" w:hAnsi="Times New Roman" w:cs="Times New Roman"/>
          <w:b/>
          <w:sz w:val="28"/>
          <w:szCs w:val="28"/>
        </w:rPr>
        <w:t>Учетная политика</w:t>
      </w:r>
    </w:p>
    <w:p w:rsidR="00A5620C" w:rsidRPr="00992AD1" w:rsidRDefault="00A562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2AD1">
        <w:rPr>
          <w:rFonts w:ascii="Times New Roman" w:hAnsi="Times New Roman" w:cs="Times New Roman"/>
          <w:b/>
          <w:sz w:val="28"/>
          <w:szCs w:val="28"/>
        </w:rPr>
        <w:t>для целей бухгалтерского учета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color w:val="000000"/>
          <w:sz w:val="24"/>
          <w:szCs w:val="24"/>
        </w:rPr>
        <w:t xml:space="preserve">1. Организационные положения </w:t>
      </w:r>
      <w:hyperlink w:anchor="P117" w:history="1">
        <w:r w:rsidRPr="00992AD1">
          <w:rPr>
            <w:rFonts w:ascii="Times New Roman" w:hAnsi="Times New Roman" w:cs="Times New Roman"/>
            <w:color w:val="000000"/>
            <w:sz w:val="24"/>
            <w:szCs w:val="24"/>
          </w:rPr>
          <w:t>&gt;&gt;&gt;</w:t>
        </w:r>
      </w:hyperlink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color w:val="000000"/>
          <w:sz w:val="24"/>
          <w:szCs w:val="24"/>
        </w:rPr>
        <w:t xml:space="preserve">2. Основные средства </w:t>
      </w:r>
      <w:hyperlink w:anchor="P187" w:history="1">
        <w:r w:rsidRPr="00992AD1">
          <w:rPr>
            <w:rFonts w:ascii="Times New Roman" w:hAnsi="Times New Roman" w:cs="Times New Roman"/>
            <w:color w:val="000000"/>
            <w:sz w:val="24"/>
            <w:szCs w:val="24"/>
          </w:rPr>
          <w:t>&gt;&gt;&gt;</w:t>
        </w:r>
      </w:hyperlink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color w:val="000000"/>
          <w:sz w:val="24"/>
          <w:szCs w:val="24"/>
        </w:rPr>
        <w:t xml:space="preserve">3. Материальные запасы </w:t>
      </w:r>
      <w:hyperlink w:anchor="P269" w:history="1">
        <w:r w:rsidRPr="00992AD1">
          <w:rPr>
            <w:rFonts w:ascii="Times New Roman" w:hAnsi="Times New Roman" w:cs="Times New Roman"/>
            <w:color w:val="000000"/>
            <w:sz w:val="24"/>
            <w:szCs w:val="24"/>
          </w:rPr>
          <w:t>&gt;&gt;&gt;</w:t>
        </w:r>
      </w:hyperlink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color w:val="000000"/>
          <w:sz w:val="24"/>
          <w:szCs w:val="24"/>
        </w:rPr>
        <w:t xml:space="preserve">4. Себестоимость оказанных услуг, выполненных работ </w:t>
      </w:r>
      <w:hyperlink w:anchor="P305" w:history="1">
        <w:r w:rsidRPr="00992AD1">
          <w:rPr>
            <w:rFonts w:ascii="Times New Roman" w:hAnsi="Times New Roman" w:cs="Times New Roman"/>
            <w:color w:val="000000"/>
            <w:sz w:val="24"/>
            <w:szCs w:val="24"/>
          </w:rPr>
          <w:t>&gt;&gt;&gt;</w:t>
        </w:r>
      </w:hyperlink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color w:val="000000"/>
          <w:sz w:val="24"/>
          <w:szCs w:val="24"/>
        </w:rPr>
        <w:t xml:space="preserve">5. Денежные средства и денежные документы </w:t>
      </w:r>
      <w:hyperlink w:anchor="P374" w:history="1">
        <w:r w:rsidRPr="00992AD1">
          <w:rPr>
            <w:rFonts w:ascii="Times New Roman" w:hAnsi="Times New Roman" w:cs="Times New Roman"/>
            <w:color w:val="000000"/>
            <w:sz w:val="24"/>
            <w:szCs w:val="24"/>
          </w:rPr>
          <w:t>&gt;&gt;&gt;</w:t>
        </w:r>
      </w:hyperlink>
    </w:p>
    <w:p w:rsidR="00A5620C" w:rsidRPr="00992AD1" w:rsidRDefault="00A5620C" w:rsidP="00482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color w:val="000000"/>
          <w:sz w:val="24"/>
          <w:szCs w:val="24"/>
        </w:rPr>
        <w:t xml:space="preserve">6. Расчеты с дебиторами </w:t>
      </w:r>
      <w:hyperlink w:anchor="P392" w:history="1">
        <w:r w:rsidRPr="00992AD1">
          <w:rPr>
            <w:rFonts w:ascii="Times New Roman" w:hAnsi="Times New Roman" w:cs="Times New Roman"/>
            <w:color w:val="000000"/>
            <w:sz w:val="24"/>
            <w:szCs w:val="24"/>
          </w:rPr>
          <w:t>&gt;&gt;&gt;</w:t>
        </w:r>
      </w:hyperlink>
    </w:p>
    <w:p w:rsidR="00A5620C" w:rsidRPr="00992AD1" w:rsidRDefault="00482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5620C" w:rsidRPr="00992AD1">
        <w:rPr>
          <w:rFonts w:ascii="Times New Roman" w:hAnsi="Times New Roman" w:cs="Times New Roman"/>
          <w:color w:val="000000"/>
          <w:sz w:val="24"/>
          <w:szCs w:val="24"/>
        </w:rPr>
        <w:t xml:space="preserve">. Санкционирование расходов </w:t>
      </w:r>
      <w:hyperlink w:anchor="P453" w:history="1">
        <w:r w:rsidR="00A5620C" w:rsidRPr="00992AD1">
          <w:rPr>
            <w:rFonts w:ascii="Times New Roman" w:hAnsi="Times New Roman" w:cs="Times New Roman"/>
            <w:color w:val="000000"/>
            <w:sz w:val="24"/>
            <w:szCs w:val="24"/>
          </w:rPr>
          <w:t>&gt;&gt;&gt;</w:t>
        </w:r>
      </w:hyperlink>
    </w:p>
    <w:p w:rsidR="00A5620C" w:rsidRPr="00992AD1" w:rsidRDefault="00482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5620C" w:rsidRPr="00992AD1">
        <w:rPr>
          <w:rFonts w:ascii="Times New Roman" w:hAnsi="Times New Roman" w:cs="Times New Roman"/>
          <w:color w:val="000000"/>
          <w:sz w:val="24"/>
          <w:szCs w:val="24"/>
        </w:rPr>
        <w:t xml:space="preserve">. Обесценение активов </w:t>
      </w:r>
      <w:hyperlink w:anchor="P477" w:history="1">
        <w:r w:rsidR="00A5620C" w:rsidRPr="00992AD1">
          <w:rPr>
            <w:rFonts w:ascii="Times New Roman" w:hAnsi="Times New Roman" w:cs="Times New Roman"/>
            <w:color w:val="000000"/>
            <w:sz w:val="24"/>
            <w:szCs w:val="24"/>
          </w:rPr>
          <w:t>&gt;&gt;&gt;</w:t>
        </w:r>
      </w:hyperlink>
    </w:p>
    <w:p w:rsidR="00A5620C" w:rsidRPr="00992AD1" w:rsidRDefault="00482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5620C" w:rsidRPr="00992AD1">
        <w:rPr>
          <w:rFonts w:ascii="Times New Roman" w:hAnsi="Times New Roman" w:cs="Times New Roman"/>
          <w:color w:val="000000"/>
          <w:sz w:val="24"/>
          <w:szCs w:val="24"/>
        </w:rPr>
        <w:t xml:space="preserve">. Забалансовый учет </w:t>
      </w:r>
      <w:hyperlink w:anchor="P500" w:history="1">
        <w:r w:rsidR="00A5620C" w:rsidRPr="00992AD1">
          <w:rPr>
            <w:rFonts w:ascii="Times New Roman" w:hAnsi="Times New Roman" w:cs="Times New Roman"/>
            <w:color w:val="000000"/>
            <w:sz w:val="24"/>
            <w:szCs w:val="24"/>
          </w:rPr>
          <w:t>&gt;&gt;&gt;</w:t>
        </w:r>
      </w:hyperlink>
    </w:p>
    <w:p w:rsidR="00A5620C" w:rsidRPr="00992AD1" w:rsidRDefault="00482A1E" w:rsidP="00D72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5620C" w:rsidRPr="00992AD1">
        <w:rPr>
          <w:rFonts w:ascii="Times New Roman" w:hAnsi="Times New Roman" w:cs="Times New Roman"/>
          <w:color w:val="000000"/>
          <w:sz w:val="24"/>
          <w:szCs w:val="24"/>
        </w:rPr>
        <w:t>. Иные а</w:t>
      </w:r>
      <w:r w:rsidR="00A5620C" w:rsidRPr="00992AD1">
        <w:rPr>
          <w:rFonts w:ascii="Times New Roman" w:hAnsi="Times New Roman" w:cs="Times New Roman"/>
          <w:sz w:val="24"/>
          <w:szCs w:val="24"/>
        </w:rPr>
        <w:t>кты, устанавливающие учетную политику ГБУ РО "ОКБ № 2" в целях организации и ведения бухгалтерского учета</w:t>
      </w:r>
      <w:r w:rsidR="00A5620C" w:rsidRPr="00992AD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500" w:history="1">
        <w:r w:rsidR="00A5620C" w:rsidRPr="00992AD1">
          <w:rPr>
            <w:rFonts w:ascii="Times New Roman" w:hAnsi="Times New Roman" w:cs="Times New Roman"/>
            <w:color w:val="000000"/>
            <w:sz w:val="24"/>
            <w:szCs w:val="24"/>
          </w:rPr>
          <w:t>&gt;&gt;&gt;</w:t>
        </w:r>
      </w:hyperlink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 w:rsidP="00CC18BD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117"/>
      <w:bookmarkEnd w:id="2"/>
      <w:r w:rsidRPr="00992AD1">
        <w:rPr>
          <w:rFonts w:ascii="Times New Roman" w:hAnsi="Times New Roman" w:cs="Times New Roman"/>
          <w:b/>
          <w:sz w:val="24"/>
          <w:szCs w:val="24"/>
        </w:rPr>
        <w:t>Организационные положения</w:t>
      </w:r>
    </w:p>
    <w:p w:rsidR="00CC18BD" w:rsidRPr="00992AD1" w:rsidRDefault="00CC18BD" w:rsidP="00CC18BD">
      <w:pPr>
        <w:pStyle w:val="2"/>
        <w:rPr>
          <w:sz w:val="24"/>
          <w:szCs w:val="24"/>
        </w:rPr>
      </w:pPr>
      <w:bookmarkStart w:id="3" w:name="_ref_1-c8082797e1ee4d"/>
      <w:r w:rsidRPr="00992AD1">
        <w:rPr>
          <w:sz w:val="24"/>
          <w:szCs w:val="24"/>
        </w:rPr>
        <w:t>Настоящая Учетная политика разработана в соответствии с требованиями следующих документов:</w:t>
      </w:r>
      <w:bookmarkEnd w:id="3"/>
    </w:p>
    <w:p w:rsidR="00CC18BD" w:rsidRPr="00992AD1" w:rsidRDefault="00CC18BD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992AD1">
        <w:rPr>
          <w:rFonts w:ascii="Times New Roman" w:hAnsi="Times New Roman"/>
          <w:sz w:val="24"/>
          <w:szCs w:val="24"/>
        </w:rPr>
        <w:t xml:space="preserve">Бюджетный </w:t>
      </w:r>
      <w:hyperlink r:id="rId8" w:history="1">
        <w:r w:rsidRPr="00992AD1">
          <w:rPr>
            <w:rStyle w:val="a7"/>
            <w:rFonts w:ascii="Times New Roman" w:hAnsi="Times New Roman"/>
            <w:sz w:val="24"/>
            <w:szCs w:val="24"/>
          </w:rPr>
          <w:t>кодекс</w:t>
        </w:r>
      </w:hyperlink>
      <w:r w:rsidRPr="00992AD1">
        <w:rPr>
          <w:rFonts w:ascii="Times New Roman" w:hAnsi="Times New Roman"/>
          <w:sz w:val="24"/>
          <w:szCs w:val="24"/>
        </w:rPr>
        <w:t xml:space="preserve"> РФ (далее - БК РФ);</w:t>
      </w:r>
    </w:p>
    <w:p w:rsidR="00CC18BD" w:rsidRPr="00992AD1" w:rsidRDefault="00CC18BD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992AD1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992AD1">
          <w:rPr>
            <w:rStyle w:val="a7"/>
            <w:rFonts w:ascii="Times New Roman" w:hAnsi="Times New Roman"/>
            <w:sz w:val="24"/>
            <w:szCs w:val="24"/>
          </w:rPr>
          <w:t>закон</w:t>
        </w:r>
      </w:hyperlink>
      <w:r w:rsidRPr="00992AD1">
        <w:rPr>
          <w:rFonts w:ascii="Times New Roman" w:hAnsi="Times New Roman"/>
          <w:sz w:val="24"/>
          <w:szCs w:val="24"/>
        </w:rPr>
        <w:t xml:space="preserve"> от 06.12.2011 № 402-ФЗ "О бухгалтерском учете" (далее - Закон № 402-ФЗ);</w:t>
      </w:r>
    </w:p>
    <w:p w:rsidR="00CC18BD" w:rsidRPr="00992AD1" w:rsidRDefault="00CC18BD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992AD1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992AD1">
          <w:rPr>
            <w:rStyle w:val="a7"/>
            <w:rFonts w:ascii="Times New Roman" w:hAnsi="Times New Roman"/>
            <w:sz w:val="24"/>
            <w:szCs w:val="24"/>
          </w:rPr>
          <w:t>закон</w:t>
        </w:r>
      </w:hyperlink>
      <w:r w:rsidRPr="00992AD1">
        <w:rPr>
          <w:rFonts w:ascii="Times New Roman" w:hAnsi="Times New Roman"/>
          <w:sz w:val="24"/>
          <w:szCs w:val="24"/>
        </w:rPr>
        <w:t xml:space="preserve"> от 12.01.1996 № 7-ФЗ "О некоммерческих организациях" (далее - Закон № 7-ФЗ);</w:t>
      </w:r>
    </w:p>
    <w:p w:rsidR="00CC18BD" w:rsidRPr="00992AD1" w:rsidRDefault="00CC18BD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992AD1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стандарт</w:t>
        </w:r>
      </w:hyperlink>
      <w:r w:rsidRPr="00992AD1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утвержденный Приказом Минфина России от 31.12.2016 № 256н (далее - </w:t>
      </w:r>
      <w:hyperlink r:id="rId12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СГС</w:t>
        </w:r>
      </w:hyperlink>
      <w:r w:rsidRPr="00992AD1">
        <w:rPr>
          <w:rFonts w:ascii="Times New Roman" w:hAnsi="Times New Roman"/>
          <w:sz w:val="24"/>
          <w:szCs w:val="24"/>
        </w:rPr>
        <w:t xml:space="preserve"> "Концептуальные основы");</w:t>
      </w:r>
    </w:p>
    <w:p w:rsidR="00CC18BD" w:rsidRPr="00992AD1" w:rsidRDefault="00CC18BD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992AD1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стандарт</w:t>
        </w:r>
      </w:hyperlink>
      <w:r w:rsidRPr="00992AD1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"Основные средства", утвержденный Приказом Минфина России от 31.12.2016 № 257н (далее - </w:t>
      </w:r>
      <w:hyperlink r:id="rId14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СГС</w:t>
        </w:r>
      </w:hyperlink>
      <w:r w:rsidRPr="00992AD1">
        <w:rPr>
          <w:rFonts w:ascii="Times New Roman" w:hAnsi="Times New Roman"/>
          <w:sz w:val="24"/>
          <w:szCs w:val="24"/>
        </w:rPr>
        <w:t xml:space="preserve"> "Основные средства");</w:t>
      </w:r>
    </w:p>
    <w:p w:rsidR="00CC18BD" w:rsidRPr="00992AD1" w:rsidRDefault="00CC18BD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992AD1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стандарт</w:t>
        </w:r>
      </w:hyperlink>
      <w:r w:rsidRPr="00992AD1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"Аренда", утвержденный Приказом Минфина России от 31.12.2016 № 258н (далее - </w:t>
      </w:r>
      <w:hyperlink r:id="rId16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СГС</w:t>
        </w:r>
      </w:hyperlink>
      <w:r w:rsidRPr="00992AD1">
        <w:rPr>
          <w:rFonts w:ascii="Times New Roman" w:hAnsi="Times New Roman"/>
          <w:sz w:val="24"/>
          <w:szCs w:val="24"/>
        </w:rPr>
        <w:t xml:space="preserve"> "Аренда");</w:t>
      </w:r>
    </w:p>
    <w:p w:rsidR="00CC18BD" w:rsidRPr="00992AD1" w:rsidRDefault="00CC18BD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992AD1">
        <w:rPr>
          <w:rFonts w:ascii="Times New Roman" w:hAnsi="Times New Roman"/>
          <w:sz w:val="24"/>
          <w:szCs w:val="24"/>
        </w:rPr>
        <w:t xml:space="preserve">Федеральный </w:t>
      </w:r>
      <w:hyperlink r:id="rId17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стандарт</w:t>
        </w:r>
      </w:hyperlink>
      <w:r w:rsidRPr="00992AD1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"Обесценение активов", утвержденный Приказом Минфина России от 31.12.2016 № 259н (далее - </w:t>
      </w:r>
      <w:hyperlink r:id="rId18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СГС</w:t>
        </w:r>
      </w:hyperlink>
      <w:r w:rsidRPr="00992AD1">
        <w:rPr>
          <w:rFonts w:ascii="Times New Roman" w:hAnsi="Times New Roman"/>
          <w:sz w:val="24"/>
          <w:szCs w:val="24"/>
        </w:rPr>
        <w:t xml:space="preserve"> "Обесценение активов");</w:t>
      </w:r>
    </w:p>
    <w:p w:rsidR="00CC18BD" w:rsidRPr="00992AD1" w:rsidRDefault="00CC18BD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992AD1">
        <w:rPr>
          <w:rFonts w:ascii="Times New Roman" w:hAnsi="Times New Roman"/>
          <w:sz w:val="24"/>
          <w:szCs w:val="24"/>
        </w:rPr>
        <w:t xml:space="preserve">Федеральный </w:t>
      </w:r>
      <w:hyperlink r:id="rId19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стандарт</w:t>
        </w:r>
      </w:hyperlink>
      <w:r w:rsidRPr="00992AD1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"Представление бухгалтерской (финансовой) отчетности", утвержденный Приказом Минфина России от 31.12.2016 № 260н (далее - </w:t>
      </w:r>
      <w:hyperlink r:id="rId20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СГС</w:t>
        </w:r>
      </w:hyperlink>
      <w:r w:rsidRPr="00992AD1">
        <w:rPr>
          <w:rFonts w:ascii="Times New Roman" w:hAnsi="Times New Roman"/>
          <w:sz w:val="24"/>
          <w:szCs w:val="24"/>
        </w:rPr>
        <w:t xml:space="preserve"> "Представление отчетности");</w:t>
      </w:r>
    </w:p>
    <w:p w:rsidR="00CC18BD" w:rsidRPr="00992AD1" w:rsidRDefault="00CC18BD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992AD1">
        <w:rPr>
          <w:rFonts w:ascii="Times New Roman" w:hAnsi="Times New Roman"/>
          <w:sz w:val="24"/>
          <w:szCs w:val="24"/>
        </w:rPr>
        <w:lastRenderedPageBreak/>
        <w:t xml:space="preserve">Федеральный </w:t>
      </w:r>
      <w:hyperlink r:id="rId21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стандарт</w:t>
        </w:r>
      </w:hyperlink>
      <w:r w:rsidRPr="00992AD1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"Отчет о движении денежных средств", утвержденный Приказом Минфина России от 30.12.2017 № 278н (далее - </w:t>
      </w:r>
      <w:hyperlink r:id="rId22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СГС</w:t>
        </w:r>
      </w:hyperlink>
      <w:r w:rsidRPr="00992AD1">
        <w:rPr>
          <w:rFonts w:ascii="Times New Roman" w:hAnsi="Times New Roman"/>
          <w:sz w:val="24"/>
          <w:szCs w:val="24"/>
        </w:rPr>
        <w:t xml:space="preserve"> "Отчет о движении денежных средств");</w:t>
      </w:r>
    </w:p>
    <w:p w:rsidR="00CC18BD" w:rsidRPr="00992AD1" w:rsidRDefault="00CC18BD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992AD1">
        <w:rPr>
          <w:rFonts w:ascii="Times New Roman" w:hAnsi="Times New Roman"/>
          <w:sz w:val="24"/>
          <w:szCs w:val="24"/>
        </w:rPr>
        <w:t xml:space="preserve">Федеральный </w:t>
      </w:r>
      <w:hyperlink r:id="rId23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стандарт</w:t>
        </w:r>
      </w:hyperlink>
      <w:r w:rsidRPr="00992AD1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"Учетная политика, оценочные значения и ошибки", утвержденный Приказом Минфина России от 30.12.2017 № 274н (далее - </w:t>
      </w:r>
      <w:hyperlink r:id="rId24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СГС</w:t>
        </w:r>
      </w:hyperlink>
      <w:r w:rsidRPr="00992AD1">
        <w:rPr>
          <w:rFonts w:ascii="Times New Roman" w:hAnsi="Times New Roman"/>
          <w:sz w:val="24"/>
          <w:szCs w:val="24"/>
        </w:rPr>
        <w:t xml:space="preserve"> "Учетная политика");</w:t>
      </w:r>
    </w:p>
    <w:p w:rsidR="00CC18BD" w:rsidRPr="00992AD1" w:rsidRDefault="00CC18BD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992AD1">
        <w:rPr>
          <w:rFonts w:ascii="Times New Roman" w:hAnsi="Times New Roman"/>
          <w:sz w:val="24"/>
          <w:szCs w:val="24"/>
        </w:rPr>
        <w:t xml:space="preserve">Федеральный </w:t>
      </w:r>
      <w:hyperlink r:id="rId25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стандарт</w:t>
        </w:r>
      </w:hyperlink>
      <w:r w:rsidRPr="00992AD1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"События после отчетной даты", утвержденный Приказом Минфина России от 30.12.2017 № 275н (далее - </w:t>
      </w:r>
      <w:hyperlink r:id="rId26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СГС</w:t>
        </w:r>
      </w:hyperlink>
      <w:r w:rsidRPr="00992AD1">
        <w:rPr>
          <w:rFonts w:ascii="Times New Roman" w:hAnsi="Times New Roman"/>
          <w:sz w:val="24"/>
          <w:szCs w:val="24"/>
        </w:rPr>
        <w:t xml:space="preserve"> "События после отчетной даты");</w:t>
      </w:r>
    </w:p>
    <w:p w:rsidR="00CC18BD" w:rsidRPr="00992AD1" w:rsidRDefault="00CC18BD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992AD1">
        <w:rPr>
          <w:rFonts w:ascii="Times New Roman" w:hAnsi="Times New Roman"/>
          <w:sz w:val="24"/>
          <w:szCs w:val="24"/>
        </w:rPr>
        <w:t xml:space="preserve">Федеральный </w:t>
      </w:r>
      <w:hyperlink r:id="rId27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стандарт</w:t>
        </w:r>
      </w:hyperlink>
      <w:r w:rsidRPr="00992AD1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"Доходы", утвержденный Приказом Минфина России от 27.02.2018 № 32н (далее - </w:t>
      </w:r>
      <w:hyperlink r:id="rId28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СГС</w:t>
        </w:r>
      </w:hyperlink>
      <w:r w:rsidRPr="00992AD1">
        <w:rPr>
          <w:rFonts w:ascii="Times New Roman" w:hAnsi="Times New Roman"/>
          <w:sz w:val="24"/>
          <w:szCs w:val="24"/>
        </w:rPr>
        <w:t xml:space="preserve"> "Доходы");</w:t>
      </w:r>
    </w:p>
    <w:p w:rsidR="00303378" w:rsidRPr="00303378" w:rsidRDefault="00303378" w:rsidP="008761A1">
      <w:pPr>
        <w:pStyle w:val="ConsPlusNormal"/>
        <w:spacing w:before="120" w:line="276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378">
        <w:rPr>
          <w:rFonts w:ascii="Times New Roman" w:hAnsi="Times New Roman" w:cs="Times New Roman"/>
          <w:sz w:val="24"/>
          <w:szCs w:val="24"/>
        </w:rPr>
        <w:t xml:space="preserve">- </w:t>
      </w:r>
      <w:r w:rsidR="00CC18BD" w:rsidRPr="0030337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9" w:history="1">
        <w:r w:rsidR="00CC18BD" w:rsidRPr="00303378">
          <w:rPr>
            <w:rStyle w:val="a7"/>
            <w:rFonts w:ascii="Times New Roman" w:hAnsi="Times New Roman" w:cs="Times New Roman"/>
            <w:sz w:val="24"/>
            <w:szCs w:val="24"/>
          </w:rPr>
          <w:t>стандарт</w:t>
        </w:r>
      </w:hyperlink>
      <w:r w:rsidR="00CC18BD" w:rsidRPr="00303378">
        <w:rPr>
          <w:rFonts w:ascii="Times New Roman" w:hAnsi="Times New Roman" w:cs="Times New Roman"/>
          <w:sz w:val="24"/>
          <w:szCs w:val="24"/>
        </w:rPr>
        <w:t xml:space="preserve"> бухгалтерского учета для организаций государственного сектора "Влияние изменений курсов иностранных валют", утвержденный Приказом Минфина России от 30.05.2018 № 122н (далее - </w:t>
      </w:r>
      <w:hyperlink r:id="rId30" w:history="1">
        <w:r w:rsidR="00CC18BD" w:rsidRPr="00303378">
          <w:rPr>
            <w:rStyle w:val="a7"/>
            <w:rFonts w:ascii="Times New Roman" w:hAnsi="Times New Roman" w:cs="Times New Roman"/>
            <w:sz w:val="24"/>
            <w:szCs w:val="24"/>
          </w:rPr>
          <w:t>СГС</w:t>
        </w:r>
      </w:hyperlink>
      <w:r w:rsidR="00CC18BD" w:rsidRPr="00303378">
        <w:rPr>
          <w:rFonts w:ascii="Times New Roman" w:hAnsi="Times New Roman" w:cs="Times New Roman"/>
          <w:sz w:val="24"/>
          <w:szCs w:val="24"/>
        </w:rPr>
        <w:t xml:space="preserve"> "Влияние изменений курсов иностранных валют");</w:t>
      </w:r>
      <w:r w:rsidRPr="00303378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31">
        <w:r w:rsidRPr="00303378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303378">
        <w:rPr>
          <w:rFonts w:ascii="Times New Roman" w:hAnsi="Times New Roman" w:cs="Times New Roman"/>
          <w:sz w:val="24"/>
          <w:szCs w:val="24"/>
        </w:rPr>
        <w:t xml:space="preserve"> бухгалтерского учета для организаций государственного сектора "Информация о связанных сторонах", утвержденный Приказом Минфина России от 30.12.2017 N 277н (далее - СГС "Информация о связанных сторонах");</w:t>
      </w:r>
    </w:p>
    <w:p w:rsidR="00CC18BD" w:rsidRPr="00303378" w:rsidRDefault="00303378" w:rsidP="008761A1">
      <w:pPr>
        <w:pStyle w:val="ConsPlusNormal"/>
        <w:spacing w:before="120" w:line="276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378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32">
        <w:r w:rsidRPr="00303378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303378">
        <w:rPr>
          <w:rFonts w:ascii="Times New Roman" w:hAnsi="Times New Roman" w:cs="Times New Roman"/>
          <w:sz w:val="24"/>
          <w:szCs w:val="24"/>
        </w:rPr>
        <w:t xml:space="preserve"> бухгалтерского учета для организаций государственного сектора "Непроизведенные активы", утвержденный Приказом Минфина России от 28.02.2018 N 34н (далее - СГС "Непроизведенные активы");</w:t>
      </w:r>
    </w:p>
    <w:p w:rsidR="00CC18BD" w:rsidRPr="00992AD1" w:rsidRDefault="00CC18BD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992AD1">
        <w:rPr>
          <w:rFonts w:ascii="Times New Roman" w:hAnsi="Times New Roman"/>
          <w:sz w:val="24"/>
          <w:szCs w:val="24"/>
        </w:rPr>
        <w:t xml:space="preserve">Федеральный </w:t>
      </w:r>
      <w:hyperlink r:id="rId33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стандарт</w:t>
        </w:r>
      </w:hyperlink>
      <w:r w:rsidRPr="00992AD1">
        <w:rPr>
          <w:rFonts w:ascii="Times New Roman" w:hAnsi="Times New Roman"/>
          <w:sz w:val="24"/>
          <w:szCs w:val="24"/>
        </w:rPr>
        <w:t xml:space="preserve"> бухгалтерского учета для организаций государственного сектора "Бюджетная информация в бухгалтерской (финансовой) отчетности", утвержденный Приказом Минфина России от 28.02.2018 № 37н (далее - </w:t>
      </w:r>
      <w:hyperlink r:id="rId34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СГС</w:t>
        </w:r>
      </w:hyperlink>
      <w:r w:rsidRPr="00992AD1">
        <w:rPr>
          <w:rFonts w:ascii="Times New Roman" w:hAnsi="Times New Roman"/>
          <w:sz w:val="24"/>
          <w:szCs w:val="24"/>
        </w:rPr>
        <w:t xml:space="preserve"> "Бюджетная информация в бухгалтерской (финансовой) отчетности") ;</w:t>
      </w:r>
    </w:p>
    <w:p w:rsidR="00CC18BD" w:rsidRPr="00992AD1" w:rsidRDefault="00CC18BD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992AD1">
        <w:rPr>
          <w:rFonts w:ascii="Times New Roman" w:hAnsi="Times New Roman"/>
          <w:sz w:val="24"/>
          <w:szCs w:val="24"/>
        </w:rPr>
        <w:t xml:space="preserve">Федеральный </w:t>
      </w:r>
      <w:hyperlink r:id="rId35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стандарт</w:t>
        </w:r>
      </w:hyperlink>
      <w:r w:rsidRPr="00992AD1">
        <w:rPr>
          <w:rFonts w:ascii="Times New Roman" w:hAnsi="Times New Roman"/>
          <w:sz w:val="24"/>
          <w:szCs w:val="24"/>
        </w:rPr>
        <w:t xml:space="preserve"> бухгалтерского учета для организаций государственного сектора "Резервы. Раскрытие информации об условных обязательствах и условных активах", утвержденный Приказом Минфина России от 30.05.2018 № 124н (далее - </w:t>
      </w:r>
      <w:hyperlink r:id="rId36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СГС</w:t>
        </w:r>
      </w:hyperlink>
      <w:r w:rsidRPr="00992AD1">
        <w:rPr>
          <w:rFonts w:ascii="Times New Roman" w:hAnsi="Times New Roman"/>
          <w:sz w:val="24"/>
          <w:szCs w:val="24"/>
        </w:rPr>
        <w:t xml:space="preserve"> "Резервы");</w:t>
      </w:r>
    </w:p>
    <w:p w:rsidR="00CC18BD" w:rsidRPr="00992AD1" w:rsidRDefault="00CC18BD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992AD1">
        <w:rPr>
          <w:rFonts w:ascii="Times New Roman" w:hAnsi="Times New Roman"/>
          <w:sz w:val="24"/>
          <w:szCs w:val="24"/>
        </w:rPr>
        <w:t xml:space="preserve">Федеральный </w:t>
      </w:r>
      <w:hyperlink r:id="rId37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стандарт</w:t>
        </w:r>
      </w:hyperlink>
      <w:r w:rsidRPr="00992AD1">
        <w:rPr>
          <w:rFonts w:ascii="Times New Roman" w:hAnsi="Times New Roman"/>
          <w:sz w:val="24"/>
          <w:szCs w:val="24"/>
        </w:rPr>
        <w:t xml:space="preserve"> бухгалтерского учета для организаций государственного сектора "Долгосрочные договоры", утвержденный Приказом Минфина России от 29.06.2018 № 145н (далее - </w:t>
      </w:r>
      <w:hyperlink r:id="rId38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СГС</w:t>
        </w:r>
      </w:hyperlink>
      <w:r w:rsidRPr="00992AD1">
        <w:rPr>
          <w:rFonts w:ascii="Times New Roman" w:hAnsi="Times New Roman"/>
          <w:sz w:val="24"/>
          <w:szCs w:val="24"/>
        </w:rPr>
        <w:t xml:space="preserve"> "Долгосрочные договоры") ;</w:t>
      </w:r>
    </w:p>
    <w:p w:rsidR="00CC18BD" w:rsidRPr="008761A1" w:rsidRDefault="00CC18BD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8761A1">
        <w:rPr>
          <w:rFonts w:ascii="Times New Roman" w:hAnsi="Times New Roman"/>
          <w:sz w:val="24"/>
          <w:szCs w:val="24"/>
        </w:rPr>
        <w:t xml:space="preserve">Федеральный </w:t>
      </w:r>
      <w:hyperlink r:id="rId39" w:history="1">
        <w:r w:rsidRPr="008761A1">
          <w:rPr>
            <w:rStyle w:val="a7"/>
            <w:rFonts w:ascii="Times New Roman" w:hAnsi="Times New Roman"/>
            <w:sz w:val="24"/>
            <w:szCs w:val="24"/>
          </w:rPr>
          <w:t>стандарт</w:t>
        </w:r>
      </w:hyperlink>
      <w:r w:rsidRPr="008761A1">
        <w:rPr>
          <w:rFonts w:ascii="Times New Roman" w:hAnsi="Times New Roman"/>
          <w:sz w:val="24"/>
          <w:szCs w:val="24"/>
        </w:rPr>
        <w:t xml:space="preserve"> бухгалтерского учета для организаций государственного сектора "Запасы", утвержденный Приказом Минфина России от 07.12.2018 № 256н (далее - </w:t>
      </w:r>
      <w:hyperlink r:id="rId40" w:history="1">
        <w:r w:rsidRPr="008761A1">
          <w:rPr>
            <w:rStyle w:val="a7"/>
            <w:rFonts w:ascii="Times New Roman" w:hAnsi="Times New Roman"/>
            <w:sz w:val="24"/>
            <w:szCs w:val="24"/>
          </w:rPr>
          <w:t>СГС</w:t>
        </w:r>
      </w:hyperlink>
      <w:r w:rsidRPr="008761A1">
        <w:rPr>
          <w:rFonts w:ascii="Times New Roman" w:hAnsi="Times New Roman"/>
          <w:sz w:val="24"/>
          <w:szCs w:val="24"/>
        </w:rPr>
        <w:t xml:space="preserve"> "Запасы") ;</w:t>
      </w:r>
    </w:p>
    <w:p w:rsidR="008761A1" w:rsidRPr="008761A1" w:rsidRDefault="008761A1" w:rsidP="008761A1">
      <w:pPr>
        <w:pStyle w:val="ConsPlusNormal"/>
        <w:spacing w:before="120" w:line="276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A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41">
        <w:r w:rsidRPr="008761A1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8761A1">
        <w:rPr>
          <w:rFonts w:ascii="Times New Roman" w:hAnsi="Times New Roman" w:cs="Times New Roman"/>
          <w:sz w:val="24"/>
          <w:szCs w:val="24"/>
        </w:rPr>
        <w:t xml:space="preserve"> бухгалтерского учета для организаций государственного сектора "Бухгалтерская (финансовая) отчетность с учетом инфляции", утвержденный Приказом Минфина России от 29.12.2018 N 305н (далее - СГС "Бухгалтерская (финансовая) отчетность с учетом инфляции");</w:t>
      </w:r>
    </w:p>
    <w:p w:rsidR="008761A1" w:rsidRPr="008761A1" w:rsidRDefault="008761A1" w:rsidP="00701B30">
      <w:pPr>
        <w:pStyle w:val="ConsPlusNormal"/>
        <w:numPr>
          <w:ilvl w:val="0"/>
          <w:numId w:val="6"/>
        </w:numPr>
        <w:spacing w:before="120" w:line="276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A1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42">
        <w:r w:rsidRPr="008761A1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8761A1">
        <w:rPr>
          <w:rFonts w:ascii="Times New Roman" w:hAnsi="Times New Roman" w:cs="Times New Roman"/>
          <w:sz w:val="24"/>
          <w:szCs w:val="24"/>
        </w:rPr>
        <w:t xml:space="preserve"> бухгалтерского учета государственных финансов "Нематериальные активы", утвержденный Приказом Минфина России от 15.11.2019 N 181н (далее - СГС "Нематериальные активы");</w:t>
      </w:r>
    </w:p>
    <w:p w:rsidR="008761A1" w:rsidRPr="008761A1" w:rsidRDefault="008761A1" w:rsidP="00701B30">
      <w:pPr>
        <w:pStyle w:val="ConsPlusNormal"/>
        <w:numPr>
          <w:ilvl w:val="0"/>
          <w:numId w:val="6"/>
        </w:numPr>
        <w:spacing w:before="120" w:line="276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A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3">
        <w:r w:rsidRPr="008761A1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8761A1">
        <w:rPr>
          <w:rFonts w:ascii="Times New Roman" w:hAnsi="Times New Roman" w:cs="Times New Roman"/>
          <w:sz w:val="24"/>
          <w:szCs w:val="24"/>
        </w:rPr>
        <w:t xml:space="preserve"> бухгалтерского учета государственных финансов "Выплаты персоналу", утвержденный Приказом Минфина России от 15.11.2019 N 184н (далее - СГС "Выплаты персоналу");</w:t>
      </w:r>
    </w:p>
    <w:p w:rsidR="008761A1" w:rsidRPr="008761A1" w:rsidRDefault="008761A1" w:rsidP="00701B30">
      <w:pPr>
        <w:pStyle w:val="ConsPlusNormal"/>
        <w:numPr>
          <w:ilvl w:val="0"/>
          <w:numId w:val="6"/>
        </w:numPr>
        <w:spacing w:before="120" w:line="276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A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4">
        <w:r w:rsidRPr="008761A1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8761A1">
        <w:rPr>
          <w:rFonts w:ascii="Times New Roman" w:hAnsi="Times New Roman" w:cs="Times New Roman"/>
          <w:sz w:val="24"/>
          <w:szCs w:val="24"/>
        </w:rPr>
        <w:t xml:space="preserve"> бухгалтерского учета государственных финансов "Финансовые инструменты", утвержденный Приказом Минфина России от 30.06.2020 N 129н (далее - СГС "Финансовые инструменты");</w:t>
      </w:r>
    </w:p>
    <w:p w:rsidR="008761A1" w:rsidRPr="008761A1" w:rsidRDefault="008761A1" w:rsidP="00701B30">
      <w:pPr>
        <w:pStyle w:val="ConsPlusNormal"/>
        <w:numPr>
          <w:ilvl w:val="0"/>
          <w:numId w:val="6"/>
        </w:numPr>
        <w:spacing w:before="120" w:line="276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A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5">
        <w:r w:rsidRPr="008761A1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8761A1">
        <w:rPr>
          <w:rFonts w:ascii="Times New Roman" w:hAnsi="Times New Roman" w:cs="Times New Roman"/>
          <w:sz w:val="24"/>
          <w:szCs w:val="24"/>
        </w:rPr>
        <w:t xml:space="preserve"> бухгалтерского учета государственных финансов "Метод долевого </w:t>
      </w:r>
      <w:r w:rsidRPr="008761A1">
        <w:rPr>
          <w:rFonts w:ascii="Times New Roman" w:hAnsi="Times New Roman" w:cs="Times New Roman"/>
          <w:sz w:val="24"/>
          <w:szCs w:val="24"/>
        </w:rPr>
        <w:lastRenderedPageBreak/>
        <w:t>участия", утвержденный Приказом Минфина России от 30.10.2020 N 254н (далее - СГС "Метод долевого участия");</w:t>
      </w:r>
    </w:p>
    <w:p w:rsidR="00CC18BD" w:rsidRPr="00992AD1" w:rsidRDefault="00CC18BD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8761A1">
        <w:rPr>
          <w:rFonts w:ascii="Times New Roman" w:hAnsi="Times New Roman"/>
          <w:sz w:val="24"/>
          <w:szCs w:val="24"/>
        </w:rPr>
        <w:t xml:space="preserve">Единый </w:t>
      </w:r>
      <w:hyperlink r:id="rId46" w:history="1">
        <w:r w:rsidRPr="008761A1">
          <w:rPr>
            <w:rStyle w:val="a7"/>
            <w:rFonts w:ascii="Times New Roman" w:hAnsi="Times New Roman"/>
            <w:sz w:val="24"/>
            <w:szCs w:val="24"/>
          </w:rPr>
          <w:t>план</w:t>
        </w:r>
      </w:hyperlink>
      <w:r w:rsidRPr="008761A1">
        <w:rPr>
          <w:rFonts w:ascii="Times New Roman" w:hAnsi="Times New Roman"/>
          <w:sz w:val="24"/>
          <w:szCs w:val="24"/>
        </w:rPr>
        <w:t xml:space="preserve"> счетов бухгалтерского учета</w:t>
      </w:r>
      <w:r w:rsidRPr="00992AD1">
        <w:rPr>
          <w:rFonts w:ascii="Times New Roman" w:hAnsi="Times New Roman"/>
          <w:sz w:val="24"/>
          <w:szCs w:val="24"/>
        </w:rPr>
        <w:t xml:space="preserve">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утвержденный Приказом Минфина России от 01.12.2010 № 157н (далее - Единый </w:t>
      </w:r>
      <w:hyperlink r:id="rId47" w:history="1">
        <w:r w:rsidRPr="00992AD1">
          <w:rPr>
            <w:rStyle w:val="a7"/>
            <w:rFonts w:ascii="Times New Roman" w:hAnsi="Times New Roman"/>
            <w:sz w:val="24"/>
            <w:szCs w:val="24"/>
          </w:rPr>
          <w:t>план</w:t>
        </w:r>
      </w:hyperlink>
      <w:r w:rsidRPr="00992AD1">
        <w:rPr>
          <w:rFonts w:ascii="Times New Roman" w:hAnsi="Times New Roman"/>
          <w:sz w:val="24"/>
          <w:szCs w:val="24"/>
        </w:rPr>
        <w:t xml:space="preserve"> счетов);</w:t>
      </w:r>
    </w:p>
    <w:p w:rsidR="00CC18BD" w:rsidRPr="00992AD1" w:rsidRDefault="003D39FC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hyperlink r:id="rId48" w:history="1">
        <w:r w:rsidR="00CC18BD" w:rsidRPr="00992AD1">
          <w:rPr>
            <w:rStyle w:val="a7"/>
            <w:rFonts w:ascii="Times New Roman" w:hAnsi="Times New Roman"/>
            <w:sz w:val="24"/>
            <w:szCs w:val="24"/>
          </w:rPr>
          <w:t>Инструкция</w:t>
        </w:r>
      </w:hyperlink>
      <w:r w:rsidR="00CC18BD" w:rsidRPr="00992AD1">
        <w:rPr>
          <w:rFonts w:ascii="Times New Roman" w:hAnsi="Times New Roman"/>
          <w:sz w:val="24"/>
          <w:szCs w:val="24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утвержденная </w:t>
      </w:r>
      <w:bookmarkStart w:id="4" w:name="_Hlk143267556"/>
      <w:r w:rsidR="00CC18BD" w:rsidRPr="00992AD1">
        <w:rPr>
          <w:rFonts w:ascii="Times New Roman" w:hAnsi="Times New Roman"/>
          <w:sz w:val="24"/>
          <w:szCs w:val="24"/>
        </w:rPr>
        <w:t>Приказом Минфина России от 01.12.2010 № 157н</w:t>
      </w:r>
      <w:bookmarkEnd w:id="4"/>
      <w:r w:rsidR="00CC18BD" w:rsidRPr="00992AD1">
        <w:rPr>
          <w:rFonts w:ascii="Times New Roman" w:hAnsi="Times New Roman"/>
          <w:sz w:val="24"/>
          <w:szCs w:val="24"/>
        </w:rPr>
        <w:t xml:space="preserve"> (далее - </w:t>
      </w:r>
      <w:hyperlink r:id="rId49" w:history="1">
        <w:r w:rsidR="00CC18BD" w:rsidRPr="00992AD1">
          <w:rPr>
            <w:rStyle w:val="a7"/>
            <w:rFonts w:ascii="Times New Roman" w:hAnsi="Times New Roman"/>
            <w:sz w:val="24"/>
            <w:szCs w:val="24"/>
          </w:rPr>
          <w:t>Инструкция</w:t>
        </w:r>
      </w:hyperlink>
      <w:r w:rsidR="00CC18BD" w:rsidRPr="00992AD1">
        <w:rPr>
          <w:rFonts w:ascii="Times New Roman" w:hAnsi="Times New Roman"/>
          <w:sz w:val="24"/>
          <w:szCs w:val="24"/>
        </w:rPr>
        <w:t xml:space="preserve"> № 157н);</w:t>
      </w:r>
    </w:p>
    <w:p w:rsidR="00CC18BD" w:rsidRPr="00992AD1" w:rsidRDefault="003D39FC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hyperlink r:id="rId50" w:history="1">
        <w:r w:rsidR="00CC18BD" w:rsidRPr="00992AD1">
          <w:rPr>
            <w:rStyle w:val="a7"/>
            <w:rFonts w:ascii="Times New Roman" w:hAnsi="Times New Roman"/>
            <w:sz w:val="24"/>
            <w:szCs w:val="24"/>
          </w:rPr>
          <w:t>План</w:t>
        </w:r>
      </w:hyperlink>
      <w:r w:rsidR="00CC18BD" w:rsidRPr="00992AD1">
        <w:rPr>
          <w:rFonts w:ascii="Times New Roman" w:hAnsi="Times New Roman"/>
          <w:sz w:val="24"/>
          <w:szCs w:val="24"/>
        </w:rPr>
        <w:t xml:space="preserve"> счетов бухгалтерского учета бюджетных учреждений, утвержденный Приказом Минфина России от 16.12.2010 № 174н (далее - </w:t>
      </w:r>
      <w:hyperlink r:id="rId51" w:history="1">
        <w:r w:rsidR="00CC18BD" w:rsidRPr="00992AD1">
          <w:rPr>
            <w:rStyle w:val="a7"/>
            <w:rFonts w:ascii="Times New Roman" w:hAnsi="Times New Roman"/>
            <w:sz w:val="24"/>
            <w:szCs w:val="24"/>
          </w:rPr>
          <w:t>План</w:t>
        </w:r>
      </w:hyperlink>
      <w:r w:rsidR="00CC18BD" w:rsidRPr="00992AD1">
        <w:rPr>
          <w:rFonts w:ascii="Times New Roman" w:hAnsi="Times New Roman"/>
          <w:sz w:val="24"/>
          <w:szCs w:val="24"/>
        </w:rPr>
        <w:t xml:space="preserve"> счетов бюджетных учреждений);</w:t>
      </w:r>
    </w:p>
    <w:p w:rsidR="00CC18BD" w:rsidRPr="00992AD1" w:rsidRDefault="003D39FC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hyperlink r:id="rId52" w:history="1">
        <w:r w:rsidR="00CC18BD" w:rsidRPr="00992AD1">
          <w:rPr>
            <w:rStyle w:val="a7"/>
            <w:rFonts w:ascii="Times New Roman" w:hAnsi="Times New Roman"/>
            <w:sz w:val="24"/>
            <w:szCs w:val="24"/>
          </w:rPr>
          <w:t>Инструкция</w:t>
        </w:r>
      </w:hyperlink>
      <w:r w:rsidR="00CC18BD" w:rsidRPr="00992AD1">
        <w:rPr>
          <w:rFonts w:ascii="Times New Roman" w:hAnsi="Times New Roman"/>
          <w:sz w:val="24"/>
          <w:szCs w:val="24"/>
        </w:rPr>
        <w:t xml:space="preserve"> по применению Плана счетов бухгалтерского учета бюджетных учреждений, утвержденная Приказом Минфина России от 16.12.2010 № 174н (далее - </w:t>
      </w:r>
      <w:hyperlink r:id="rId53" w:history="1">
        <w:r w:rsidR="00CC18BD" w:rsidRPr="00992AD1">
          <w:rPr>
            <w:rStyle w:val="a7"/>
            <w:rFonts w:ascii="Times New Roman" w:hAnsi="Times New Roman"/>
            <w:sz w:val="24"/>
            <w:szCs w:val="24"/>
          </w:rPr>
          <w:t>Инструкция</w:t>
        </w:r>
      </w:hyperlink>
      <w:r w:rsidR="00CC18BD" w:rsidRPr="00992AD1">
        <w:rPr>
          <w:rFonts w:ascii="Times New Roman" w:hAnsi="Times New Roman"/>
          <w:sz w:val="24"/>
          <w:szCs w:val="24"/>
        </w:rPr>
        <w:t xml:space="preserve"> № 174н);</w:t>
      </w:r>
    </w:p>
    <w:p w:rsidR="00333B15" w:rsidRPr="00333B15" w:rsidRDefault="005A4975" w:rsidP="00333B15">
      <w:pPr>
        <w:pStyle w:val="a3"/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3B15">
        <w:rPr>
          <w:rFonts w:ascii="Times New Roman" w:hAnsi="Times New Roman"/>
          <w:sz w:val="24"/>
          <w:szCs w:val="24"/>
        </w:rPr>
        <w:t xml:space="preserve">-   </w:t>
      </w:r>
      <w:hyperlink r:id="rId54" w:history="1">
        <w:r w:rsidR="00333B15" w:rsidRPr="00333B15">
          <w:rPr>
            <w:rStyle w:val="a7"/>
            <w:rFonts w:ascii="Times New Roman" w:hAnsi="Times New Roman"/>
            <w:sz w:val="24"/>
            <w:szCs w:val="24"/>
          </w:rPr>
          <w:t>Приказ</w:t>
        </w:r>
      </w:hyperlink>
      <w:r w:rsidR="00333B15" w:rsidRPr="00333B15">
        <w:rPr>
          <w:rFonts w:ascii="Times New Roman" w:hAnsi="Times New Roman"/>
          <w:sz w:val="24"/>
          <w:szCs w:val="24"/>
        </w:rPr>
        <w:t xml:space="preserve">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</w:t>
      </w:r>
      <w:hyperlink r:id="rId55" w:history="1">
        <w:r w:rsidR="00333B15" w:rsidRPr="00333B15">
          <w:rPr>
            <w:rStyle w:val="a7"/>
            <w:rFonts w:ascii="Times New Roman" w:hAnsi="Times New Roman"/>
            <w:sz w:val="24"/>
            <w:szCs w:val="24"/>
          </w:rPr>
          <w:t>Приказ</w:t>
        </w:r>
      </w:hyperlink>
      <w:r w:rsidR="00333B15" w:rsidRPr="00333B15">
        <w:rPr>
          <w:rFonts w:ascii="Times New Roman" w:hAnsi="Times New Roman"/>
          <w:sz w:val="24"/>
          <w:szCs w:val="24"/>
        </w:rPr>
        <w:t xml:space="preserve"> Минфина России № 52н), включая Приложение № 5 - Методические </w:t>
      </w:r>
      <w:hyperlink r:id="rId56" w:history="1">
        <w:r w:rsidR="00333B15" w:rsidRPr="00333B15">
          <w:rPr>
            <w:rStyle w:val="a7"/>
            <w:rFonts w:ascii="Times New Roman" w:hAnsi="Times New Roman"/>
            <w:sz w:val="24"/>
            <w:szCs w:val="24"/>
          </w:rPr>
          <w:t>указания</w:t>
        </w:r>
      </w:hyperlink>
      <w:r w:rsidR="00333B15" w:rsidRPr="00333B15">
        <w:rPr>
          <w:rFonts w:ascii="Times New Roman" w:hAnsi="Times New Roman"/>
          <w:sz w:val="24"/>
          <w:szCs w:val="24"/>
        </w:rPr>
        <w:t xml:space="preserve">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(далее - Методические </w:t>
      </w:r>
      <w:hyperlink r:id="rId57" w:history="1">
        <w:r w:rsidR="00333B15" w:rsidRPr="00333B15">
          <w:rPr>
            <w:rStyle w:val="a7"/>
            <w:rFonts w:ascii="Times New Roman" w:hAnsi="Times New Roman"/>
            <w:sz w:val="24"/>
            <w:szCs w:val="24"/>
          </w:rPr>
          <w:t>указания</w:t>
        </w:r>
      </w:hyperlink>
      <w:r w:rsidR="00333B15" w:rsidRPr="00333B15">
        <w:rPr>
          <w:rFonts w:ascii="Times New Roman" w:hAnsi="Times New Roman"/>
          <w:sz w:val="24"/>
          <w:szCs w:val="24"/>
        </w:rPr>
        <w:t xml:space="preserve"> № 52н);</w:t>
      </w:r>
    </w:p>
    <w:p w:rsidR="00333B15" w:rsidRPr="00333B15" w:rsidRDefault="00333B15" w:rsidP="00333B15">
      <w:pPr>
        <w:pStyle w:val="a3"/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hyperlink r:id="rId58" w:history="1">
        <w:r w:rsidRPr="00333B15">
          <w:rPr>
            <w:rStyle w:val="a7"/>
            <w:rFonts w:ascii="Times New Roman" w:hAnsi="Times New Roman"/>
            <w:sz w:val="24"/>
            <w:szCs w:val="24"/>
          </w:rPr>
          <w:t>Приказ</w:t>
        </w:r>
      </w:hyperlink>
      <w:r w:rsidRPr="00333B15">
        <w:rPr>
          <w:rFonts w:ascii="Times New Roman" w:hAnsi="Times New Roman"/>
          <w:sz w:val="24"/>
          <w:szCs w:val="24"/>
        </w:rPr>
        <w:t xml:space="preserve"> Минфина России от 15.04.2021 № 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применению" (далее - </w:t>
      </w:r>
      <w:hyperlink r:id="rId59" w:history="1">
        <w:r w:rsidRPr="00333B15">
          <w:rPr>
            <w:rStyle w:val="a7"/>
            <w:rFonts w:ascii="Times New Roman" w:hAnsi="Times New Roman"/>
            <w:sz w:val="24"/>
            <w:szCs w:val="24"/>
          </w:rPr>
          <w:t>Приказ</w:t>
        </w:r>
      </w:hyperlink>
      <w:r w:rsidRPr="00333B15">
        <w:rPr>
          <w:rFonts w:ascii="Times New Roman" w:hAnsi="Times New Roman"/>
          <w:sz w:val="24"/>
          <w:szCs w:val="24"/>
        </w:rPr>
        <w:t xml:space="preserve"> Минфина России № 61н), включая Приложение № 5 - Методические </w:t>
      </w:r>
      <w:hyperlink r:id="rId60" w:history="1">
        <w:r w:rsidRPr="00333B15">
          <w:rPr>
            <w:rStyle w:val="a7"/>
            <w:rFonts w:ascii="Times New Roman" w:hAnsi="Times New Roman"/>
            <w:sz w:val="24"/>
            <w:szCs w:val="24"/>
          </w:rPr>
          <w:t>указания</w:t>
        </w:r>
      </w:hyperlink>
      <w:r w:rsidRPr="00333B15">
        <w:rPr>
          <w:rFonts w:ascii="Times New Roman" w:hAnsi="Times New Roman"/>
          <w:sz w:val="24"/>
          <w:szCs w:val="24"/>
        </w:rPr>
        <w:t xml:space="preserve"> по формированию и применению унифицированных форм электронных документов бухгалтерского учета при ведении бюджетного учета, бухгалтерского учета государственных (муниципальных) учреждений (далее - Методические </w:t>
      </w:r>
      <w:hyperlink r:id="rId61" w:history="1">
        <w:r w:rsidRPr="00333B15">
          <w:rPr>
            <w:rStyle w:val="a7"/>
            <w:rFonts w:ascii="Times New Roman" w:hAnsi="Times New Roman"/>
            <w:sz w:val="24"/>
            <w:szCs w:val="24"/>
          </w:rPr>
          <w:t>указания</w:t>
        </w:r>
      </w:hyperlink>
      <w:r w:rsidRPr="00333B15">
        <w:rPr>
          <w:rFonts w:ascii="Times New Roman" w:hAnsi="Times New Roman"/>
          <w:sz w:val="24"/>
          <w:szCs w:val="24"/>
        </w:rPr>
        <w:t xml:space="preserve"> № 61н);</w:t>
      </w:r>
    </w:p>
    <w:p w:rsidR="00CC18BD" w:rsidRPr="00992AD1" w:rsidRDefault="003D39FC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hyperlink r:id="rId62" w:history="1">
        <w:r w:rsidR="00CC18BD" w:rsidRPr="00992AD1">
          <w:rPr>
            <w:rStyle w:val="a7"/>
            <w:rFonts w:ascii="Times New Roman" w:hAnsi="Times New Roman"/>
            <w:sz w:val="24"/>
            <w:szCs w:val="24"/>
          </w:rPr>
          <w:t>Указание</w:t>
        </w:r>
      </w:hyperlink>
      <w:r w:rsidR="00CC18BD" w:rsidRPr="00992AD1">
        <w:rPr>
          <w:rFonts w:ascii="Times New Roman" w:hAnsi="Times New Roman"/>
          <w:sz w:val="24"/>
          <w:szCs w:val="24"/>
        </w:rPr>
        <w:t xml:space="preserve">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- </w:t>
      </w:r>
      <w:hyperlink r:id="rId63" w:history="1">
        <w:r w:rsidR="00CC18BD" w:rsidRPr="00992AD1">
          <w:rPr>
            <w:rStyle w:val="a7"/>
            <w:rFonts w:ascii="Times New Roman" w:hAnsi="Times New Roman"/>
            <w:sz w:val="24"/>
            <w:szCs w:val="24"/>
          </w:rPr>
          <w:t>Указание</w:t>
        </w:r>
      </w:hyperlink>
      <w:r w:rsidR="00CC18BD" w:rsidRPr="00992AD1">
        <w:rPr>
          <w:rFonts w:ascii="Times New Roman" w:hAnsi="Times New Roman"/>
          <w:sz w:val="24"/>
          <w:szCs w:val="24"/>
        </w:rPr>
        <w:t xml:space="preserve"> № 3210-У);</w:t>
      </w:r>
    </w:p>
    <w:p w:rsidR="005A4975" w:rsidRDefault="005A4975" w:rsidP="005A4975">
      <w:pPr>
        <w:pStyle w:val="a3"/>
        <w:spacing w:before="120" w:after="0"/>
        <w:ind w:left="567" w:hanging="567"/>
        <w:jc w:val="both"/>
      </w:pPr>
      <w:r>
        <w:t xml:space="preserve">           -</w:t>
      </w:r>
      <w:hyperlink r:id="rId64" w:history="1">
        <w:r w:rsidRPr="005A4975">
          <w:rPr>
            <w:rStyle w:val="a7"/>
            <w:rFonts w:ascii="Times New Roman" w:hAnsi="Times New Roman"/>
            <w:sz w:val="24"/>
            <w:szCs w:val="24"/>
          </w:rPr>
          <w:t>Указание</w:t>
        </w:r>
      </w:hyperlink>
      <w:r w:rsidRPr="005A4975">
        <w:rPr>
          <w:rFonts w:ascii="Times New Roman" w:hAnsi="Times New Roman"/>
          <w:sz w:val="24"/>
          <w:szCs w:val="24"/>
        </w:rPr>
        <w:t xml:space="preserve"> Банка России от 09.12.2019 № 5348-У "О правилах наличных расчетов" (далее - </w:t>
      </w:r>
      <w:r>
        <w:rPr>
          <w:rFonts w:ascii="Times New Roman" w:hAnsi="Times New Roman"/>
          <w:sz w:val="24"/>
          <w:szCs w:val="24"/>
        </w:rPr>
        <w:t xml:space="preserve">     </w:t>
      </w:r>
      <w:hyperlink r:id="rId65" w:history="1">
        <w:r w:rsidRPr="005A4975">
          <w:rPr>
            <w:rStyle w:val="a7"/>
            <w:rFonts w:ascii="Times New Roman" w:hAnsi="Times New Roman"/>
            <w:sz w:val="24"/>
            <w:szCs w:val="24"/>
          </w:rPr>
          <w:t>Указание</w:t>
        </w:r>
      </w:hyperlink>
      <w:r w:rsidRPr="005A4975">
        <w:rPr>
          <w:rFonts w:ascii="Times New Roman" w:hAnsi="Times New Roman"/>
          <w:sz w:val="24"/>
          <w:szCs w:val="24"/>
        </w:rPr>
        <w:t xml:space="preserve"> №     5348-У);</w:t>
      </w:r>
    </w:p>
    <w:p w:rsidR="00CC18BD" w:rsidRPr="00992AD1" w:rsidRDefault="00CC18BD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992AD1">
        <w:rPr>
          <w:rFonts w:ascii="Times New Roman" w:hAnsi="Times New Roman"/>
          <w:sz w:val="24"/>
          <w:szCs w:val="24"/>
        </w:rPr>
        <w:t xml:space="preserve">Методические </w:t>
      </w:r>
      <w:hyperlink r:id="rId66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рекомендации</w:t>
        </w:r>
      </w:hyperlink>
      <w:r w:rsidRPr="00992AD1">
        <w:rPr>
          <w:rFonts w:ascii="Times New Roman" w:hAnsi="Times New Roman"/>
          <w:sz w:val="24"/>
          <w:szCs w:val="24"/>
        </w:rPr>
        <w:t xml:space="preserve"> "Нормы расхода топлива и смазочных материалов на автомобильном транспорте", введенные в действие Распоряжением Минтранса России от 14.03.2008 № АМ-23-р (далее - Методические </w:t>
      </w:r>
      <w:hyperlink r:id="rId67" w:history="1">
        <w:r w:rsidRPr="00992AD1">
          <w:rPr>
            <w:rStyle w:val="a7"/>
            <w:rFonts w:ascii="Times New Roman" w:hAnsi="Times New Roman"/>
            <w:sz w:val="24"/>
            <w:szCs w:val="24"/>
          </w:rPr>
          <w:t>рекомендации</w:t>
        </w:r>
      </w:hyperlink>
      <w:r w:rsidRPr="00992AD1">
        <w:rPr>
          <w:rFonts w:ascii="Times New Roman" w:hAnsi="Times New Roman"/>
          <w:sz w:val="24"/>
          <w:szCs w:val="24"/>
        </w:rPr>
        <w:t xml:space="preserve"> № АМ-23-р);</w:t>
      </w:r>
    </w:p>
    <w:p w:rsidR="00CC18BD" w:rsidRPr="00992AD1" w:rsidRDefault="003D39FC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hyperlink r:id="rId68" w:history="1">
        <w:r w:rsidR="00CC18BD" w:rsidRPr="00992AD1">
          <w:rPr>
            <w:rStyle w:val="a7"/>
            <w:rFonts w:ascii="Times New Roman" w:hAnsi="Times New Roman"/>
            <w:sz w:val="24"/>
            <w:szCs w:val="24"/>
          </w:rPr>
          <w:t>Правила</w:t>
        </w:r>
      </w:hyperlink>
      <w:r w:rsidR="00CC18BD" w:rsidRPr="00992AD1">
        <w:rPr>
          <w:rFonts w:ascii="Times New Roman" w:hAnsi="Times New Roman"/>
          <w:sz w:val="24"/>
          <w:szCs w:val="24"/>
        </w:rPr>
        <w:t xml:space="preserve"> учета и хранения драгоценных металлов, драгоценных камней и продукции из них, а также ведения соответствующей отчетности, утвержденные Постановлением Правительства РФ от 28.09.2000 № 731 (далее - </w:t>
      </w:r>
      <w:hyperlink r:id="rId69" w:history="1">
        <w:r w:rsidR="00CC18BD" w:rsidRPr="00992AD1">
          <w:rPr>
            <w:rStyle w:val="a7"/>
            <w:rFonts w:ascii="Times New Roman" w:hAnsi="Times New Roman"/>
            <w:sz w:val="24"/>
            <w:szCs w:val="24"/>
          </w:rPr>
          <w:t>Правила</w:t>
        </w:r>
      </w:hyperlink>
      <w:r w:rsidR="00CC18BD" w:rsidRPr="00992AD1">
        <w:rPr>
          <w:rFonts w:ascii="Times New Roman" w:hAnsi="Times New Roman"/>
          <w:sz w:val="24"/>
          <w:szCs w:val="24"/>
        </w:rPr>
        <w:t xml:space="preserve"> учета и хранения драгоценных </w:t>
      </w:r>
      <w:r w:rsidR="00CC18BD" w:rsidRPr="00992AD1">
        <w:rPr>
          <w:rFonts w:ascii="Times New Roman" w:hAnsi="Times New Roman"/>
          <w:sz w:val="24"/>
          <w:szCs w:val="24"/>
        </w:rPr>
        <w:lastRenderedPageBreak/>
        <w:t>металлов, драгоценных камней и продукции из них, а также ведения соответствующей отчетности);</w:t>
      </w:r>
    </w:p>
    <w:p w:rsidR="00CC18BD" w:rsidRPr="00992AD1" w:rsidRDefault="003D39FC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hyperlink r:id="rId70" w:history="1">
        <w:r w:rsidR="00CC18BD" w:rsidRPr="00992AD1">
          <w:rPr>
            <w:rStyle w:val="a7"/>
            <w:rFonts w:ascii="Times New Roman" w:hAnsi="Times New Roman"/>
            <w:sz w:val="24"/>
            <w:szCs w:val="24"/>
          </w:rPr>
          <w:t>Инструкция</w:t>
        </w:r>
      </w:hyperlink>
      <w:r w:rsidR="00CC18BD" w:rsidRPr="00992AD1">
        <w:rPr>
          <w:rFonts w:ascii="Times New Roman" w:hAnsi="Times New Roman"/>
          <w:sz w:val="24"/>
          <w:szCs w:val="24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утвержденная Приказом Минфина России от 25.03.2011 № 33н (далее - </w:t>
      </w:r>
      <w:hyperlink r:id="rId71" w:history="1">
        <w:r w:rsidR="00CC18BD" w:rsidRPr="00992AD1">
          <w:rPr>
            <w:rStyle w:val="a7"/>
            <w:rFonts w:ascii="Times New Roman" w:hAnsi="Times New Roman"/>
            <w:sz w:val="24"/>
            <w:szCs w:val="24"/>
          </w:rPr>
          <w:t>Инструкция</w:t>
        </w:r>
      </w:hyperlink>
      <w:r w:rsidR="00CC18BD" w:rsidRPr="00992AD1">
        <w:rPr>
          <w:rFonts w:ascii="Times New Roman" w:hAnsi="Times New Roman"/>
          <w:sz w:val="24"/>
          <w:szCs w:val="24"/>
        </w:rPr>
        <w:t xml:space="preserve"> № 33н);</w:t>
      </w:r>
    </w:p>
    <w:p w:rsidR="00CC18BD" w:rsidRPr="00992AD1" w:rsidRDefault="003D39FC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hyperlink r:id="rId72" w:history="1">
        <w:r w:rsidR="00CC18BD" w:rsidRPr="00992AD1">
          <w:rPr>
            <w:rStyle w:val="a7"/>
            <w:rFonts w:ascii="Times New Roman" w:hAnsi="Times New Roman"/>
            <w:sz w:val="24"/>
            <w:szCs w:val="24"/>
          </w:rPr>
          <w:t>Приказ</w:t>
        </w:r>
      </w:hyperlink>
      <w:r w:rsidR="00CC18BD" w:rsidRPr="00992AD1">
        <w:rPr>
          <w:rFonts w:ascii="Times New Roman" w:hAnsi="Times New Roman"/>
          <w:sz w:val="24"/>
          <w:szCs w:val="24"/>
        </w:rPr>
        <w:t xml:space="preserve"> Минфина России от 09.12.2016 № 231н "Об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 (далее - </w:t>
      </w:r>
      <w:hyperlink r:id="rId73" w:history="1">
        <w:r w:rsidR="00CC18BD" w:rsidRPr="00992AD1">
          <w:rPr>
            <w:rStyle w:val="a7"/>
            <w:rFonts w:ascii="Times New Roman" w:hAnsi="Times New Roman"/>
            <w:sz w:val="24"/>
            <w:szCs w:val="24"/>
          </w:rPr>
          <w:t>Приказ</w:t>
        </w:r>
      </w:hyperlink>
      <w:r w:rsidR="00CC18BD" w:rsidRPr="00992AD1">
        <w:rPr>
          <w:rFonts w:ascii="Times New Roman" w:hAnsi="Times New Roman"/>
          <w:sz w:val="24"/>
          <w:szCs w:val="24"/>
        </w:rPr>
        <w:t xml:space="preserve"> Минфина России № 231н);</w:t>
      </w:r>
    </w:p>
    <w:p w:rsidR="005A4975" w:rsidRPr="005A4975" w:rsidRDefault="005A4975" w:rsidP="005A4975">
      <w:pPr>
        <w:pStyle w:val="a3"/>
        <w:spacing w:before="12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t xml:space="preserve">             -</w:t>
      </w:r>
      <w:hyperlink r:id="rId74" w:history="1">
        <w:r w:rsidRPr="005A4975">
          <w:rPr>
            <w:rStyle w:val="a7"/>
            <w:rFonts w:ascii="Times New Roman" w:hAnsi="Times New Roman"/>
            <w:sz w:val="24"/>
            <w:szCs w:val="24"/>
          </w:rPr>
          <w:t>Порядок</w:t>
        </w:r>
      </w:hyperlink>
      <w:r w:rsidRPr="005A4975">
        <w:rPr>
          <w:rFonts w:ascii="Times New Roman" w:hAnsi="Times New Roman"/>
          <w:sz w:val="24"/>
          <w:szCs w:val="24"/>
        </w:rPr>
        <w:t xml:space="preserve"> формирования и применения кодов бюджетной классификации Российской Федерации, их структура и принципы назначения, утвержденные Приказом Минфина России от 24.05.2022 № 82н (далее - </w:t>
      </w:r>
      <w:hyperlink r:id="rId75" w:history="1">
        <w:r w:rsidRPr="005A4975">
          <w:rPr>
            <w:rStyle w:val="a7"/>
            <w:rFonts w:ascii="Times New Roman" w:hAnsi="Times New Roman"/>
            <w:sz w:val="24"/>
            <w:szCs w:val="24"/>
          </w:rPr>
          <w:t>Порядок</w:t>
        </w:r>
      </w:hyperlink>
      <w:r w:rsidRPr="005A4975">
        <w:rPr>
          <w:rFonts w:ascii="Times New Roman" w:hAnsi="Times New Roman"/>
          <w:sz w:val="24"/>
          <w:szCs w:val="24"/>
        </w:rPr>
        <w:t xml:space="preserve"> № 82н);</w:t>
      </w:r>
    </w:p>
    <w:p w:rsidR="00CC18BD" w:rsidRPr="00992AD1" w:rsidRDefault="003D39FC" w:rsidP="00701B30">
      <w:pPr>
        <w:pStyle w:val="a3"/>
        <w:numPr>
          <w:ilvl w:val="1"/>
          <w:numId w:val="6"/>
        </w:numPr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hyperlink r:id="rId76" w:history="1">
        <w:r w:rsidR="00CC18BD" w:rsidRPr="00992AD1">
          <w:rPr>
            <w:rStyle w:val="a7"/>
            <w:rFonts w:ascii="Times New Roman" w:hAnsi="Times New Roman"/>
            <w:sz w:val="24"/>
            <w:szCs w:val="24"/>
          </w:rPr>
          <w:t>Порядок</w:t>
        </w:r>
      </w:hyperlink>
      <w:r w:rsidR="00CC18BD" w:rsidRPr="00992AD1">
        <w:rPr>
          <w:rFonts w:ascii="Times New Roman" w:hAnsi="Times New Roman"/>
          <w:sz w:val="24"/>
          <w:szCs w:val="24"/>
        </w:rPr>
        <w:t xml:space="preserve"> применения классификации операций сектора государственного управления, утвержденный Приказом Минфина России от 29.11.2017 № 209н (далее - </w:t>
      </w:r>
      <w:hyperlink r:id="rId77" w:history="1">
        <w:r w:rsidR="00CC18BD" w:rsidRPr="00992AD1">
          <w:rPr>
            <w:rStyle w:val="a7"/>
            <w:rFonts w:ascii="Times New Roman" w:hAnsi="Times New Roman"/>
            <w:sz w:val="24"/>
            <w:szCs w:val="24"/>
          </w:rPr>
          <w:t>Порядок</w:t>
        </w:r>
      </w:hyperlink>
      <w:r w:rsidR="00CC18BD" w:rsidRPr="00992AD1">
        <w:rPr>
          <w:rFonts w:ascii="Times New Roman" w:hAnsi="Times New Roman"/>
          <w:sz w:val="24"/>
          <w:szCs w:val="24"/>
        </w:rPr>
        <w:t xml:space="preserve"> применения КОСГУ, </w:t>
      </w:r>
      <w:hyperlink r:id="rId78" w:history="1">
        <w:r w:rsidR="00CC18BD" w:rsidRPr="00992AD1">
          <w:rPr>
            <w:rStyle w:val="a7"/>
            <w:rFonts w:ascii="Times New Roman" w:hAnsi="Times New Roman"/>
            <w:sz w:val="24"/>
            <w:szCs w:val="24"/>
          </w:rPr>
          <w:t>Порядок</w:t>
        </w:r>
      </w:hyperlink>
      <w:r w:rsidR="00CC18BD" w:rsidRPr="00992AD1">
        <w:rPr>
          <w:rFonts w:ascii="Times New Roman" w:hAnsi="Times New Roman"/>
          <w:sz w:val="24"/>
          <w:szCs w:val="24"/>
        </w:rPr>
        <w:t xml:space="preserve"> № 209н);</w:t>
      </w:r>
    </w:p>
    <w:p w:rsidR="00CC18BD" w:rsidRDefault="00CC18BD" w:rsidP="008761A1">
      <w:pPr>
        <w:spacing w:before="120" w:line="276" w:lineRule="auto"/>
        <w:ind w:left="73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92AD1">
        <w:rPr>
          <w:rFonts w:ascii="Times New Roman" w:hAnsi="Times New Roman"/>
          <w:i/>
          <w:sz w:val="24"/>
          <w:szCs w:val="24"/>
        </w:rPr>
        <w:t xml:space="preserve"> (Основание: </w:t>
      </w:r>
      <w:hyperlink r:id="rId79" w:history="1">
        <w:r w:rsidRPr="00992AD1">
          <w:rPr>
            <w:rStyle w:val="a7"/>
            <w:rFonts w:ascii="Times New Roman" w:hAnsi="Times New Roman"/>
            <w:i/>
            <w:sz w:val="24"/>
            <w:szCs w:val="24"/>
          </w:rPr>
          <w:t>ч. 2 ст. 8</w:t>
        </w:r>
      </w:hyperlink>
      <w:r w:rsidRPr="00992AD1">
        <w:rPr>
          <w:rFonts w:ascii="Times New Roman" w:hAnsi="Times New Roman"/>
          <w:i/>
          <w:sz w:val="24"/>
          <w:szCs w:val="24"/>
        </w:rPr>
        <w:t xml:space="preserve"> Закона № 402-ФЗ)</w:t>
      </w:r>
    </w:p>
    <w:p w:rsidR="00B42F3F" w:rsidRDefault="00B42F3F" w:rsidP="008761A1">
      <w:pPr>
        <w:spacing w:before="120" w:line="276" w:lineRule="auto"/>
        <w:ind w:left="737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Учетная политика применяется последовательно из года в год. Изменения в учетной политике могут производиться в случаях изменения законодательства Российской федерации, разработки или выбора нового способа ведения бухгалтерского учета, применение которого приводит к повышению качества информации об объекте бухгалтерского учета или существенного изменения условий деятельности.</w:t>
      </w:r>
    </w:p>
    <w:p w:rsidR="00A5620C" w:rsidRPr="00B42F3F" w:rsidRDefault="00B42F3F" w:rsidP="00B42F3F">
      <w:pPr>
        <w:spacing w:before="120" w:line="276" w:lineRule="auto"/>
        <w:ind w:left="737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В целях обеспечения сопоставимости данных бухгалтерского учета изменения в учетную политику вводятся с начала финансового года.</w:t>
      </w:r>
    </w:p>
    <w:p w:rsidR="00A5620C" w:rsidRPr="00087063" w:rsidRDefault="0061563E" w:rsidP="002F2313">
      <w:pPr>
        <w:pStyle w:val="2"/>
        <w:ind w:left="567"/>
        <w:rPr>
          <w:sz w:val="24"/>
          <w:szCs w:val="24"/>
        </w:rPr>
      </w:pPr>
      <w:r w:rsidRPr="00087063">
        <w:rPr>
          <w:sz w:val="24"/>
          <w:szCs w:val="24"/>
        </w:rPr>
        <w:t xml:space="preserve">Бухгалтерский учет ведет структурное подразделение - Бухгалтерия, возглавляемая главным бухгалтером. </w:t>
      </w:r>
      <w:r w:rsidR="00087063">
        <w:rPr>
          <w:sz w:val="24"/>
          <w:szCs w:val="24"/>
        </w:rPr>
        <w:t xml:space="preserve">Главный бухгалтер назначается на должность и освобождается от должности приказом главного врача ГБУ РО «ОКБ №2». </w:t>
      </w:r>
      <w:r w:rsidRPr="00087063">
        <w:rPr>
          <w:sz w:val="24"/>
          <w:szCs w:val="24"/>
        </w:rPr>
        <w:t>Ответственным за ведение бухгалтерского учета в ГБУ РО «ОКБ №2» является главный бухгалтер.</w:t>
      </w:r>
    </w:p>
    <w:p w:rsidR="002F2313" w:rsidRPr="002F2313" w:rsidRDefault="00C24F27" w:rsidP="002F2313">
      <w:pPr>
        <w:rPr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F2313" w:rsidRPr="00992AD1">
        <w:rPr>
          <w:rFonts w:ascii="Times New Roman" w:hAnsi="Times New Roman"/>
          <w:i/>
          <w:sz w:val="24"/>
          <w:szCs w:val="24"/>
        </w:rPr>
        <w:t xml:space="preserve">(Основание: </w:t>
      </w:r>
      <w:hyperlink r:id="rId80" w:history="1">
        <w:r w:rsidR="002F2313" w:rsidRPr="00992AD1">
          <w:rPr>
            <w:rFonts w:ascii="Times New Roman" w:hAnsi="Times New Roman"/>
            <w:i/>
            <w:sz w:val="24"/>
            <w:szCs w:val="24"/>
          </w:rPr>
          <w:t>ч. 3 ст. 7</w:t>
        </w:r>
      </w:hyperlink>
      <w:r w:rsidR="002F2313" w:rsidRPr="00992AD1">
        <w:rPr>
          <w:rFonts w:ascii="Times New Roman" w:hAnsi="Times New Roman"/>
          <w:i/>
          <w:sz w:val="24"/>
          <w:szCs w:val="24"/>
        </w:rPr>
        <w:t xml:space="preserve"> Федерального закона N 402-ФЗ)</w:t>
      </w:r>
    </w:p>
    <w:p w:rsidR="002F2313" w:rsidRPr="002F2313" w:rsidRDefault="002F2313" w:rsidP="002F2313">
      <w:pPr>
        <w:pStyle w:val="3"/>
        <w:ind w:left="567"/>
        <w:rPr>
          <w:sz w:val="24"/>
          <w:szCs w:val="24"/>
        </w:rPr>
      </w:pPr>
      <w:r w:rsidRPr="002F2313">
        <w:rPr>
          <w:sz w:val="24"/>
          <w:szCs w:val="24"/>
        </w:rPr>
        <w:t xml:space="preserve">Учреждение в своей деятельности применяет только </w:t>
      </w:r>
      <w:r w:rsidR="00726E0C">
        <w:rPr>
          <w:sz w:val="24"/>
          <w:szCs w:val="24"/>
        </w:rPr>
        <w:t>5</w:t>
      </w:r>
      <w:r w:rsidRPr="002F2313">
        <w:rPr>
          <w:sz w:val="24"/>
          <w:szCs w:val="24"/>
        </w:rPr>
        <w:t xml:space="preserve"> код</w:t>
      </w:r>
      <w:r w:rsidR="00F07932">
        <w:rPr>
          <w:sz w:val="24"/>
          <w:szCs w:val="24"/>
        </w:rPr>
        <w:t>ов</w:t>
      </w:r>
      <w:r w:rsidRPr="002F2313">
        <w:rPr>
          <w:sz w:val="24"/>
          <w:szCs w:val="24"/>
        </w:rPr>
        <w:t xml:space="preserve"> вида финансового обеспечения:</w:t>
      </w:r>
    </w:p>
    <w:p w:rsidR="002F2313" w:rsidRPr="002F2313" w:rsidRDefault="002F2313" w:rsidP="002F2313">
      <w:pPr>
        <w:ind w:left="567"/>
        <w:rPr>
          <w:rFonts w:ascii="Times New Roman" w:hAnsi="Times New Roman"/>
          <w:sz w:val="24"/>
          <w:szCs w:val="24"/>
          <w:lang w:eastAsia="ru-RU"/>
        </w:rPr>
      </w:pPr>
      <w:r w:rsidRPr="002F2313">
        <w:rPr>
          <w:rFonts w:ascii="Times New Roman" w:hAnsi="Times New Roman"/>
          <w:sz w:val="24"/>
          <w:szCs w:val="24"/>
          <w:lang w:eastAsia="ru-RU"/>
        </w:rPr>
        <w:t xml:space="preserve">КФО 2 – </w:t>
      </w:r>
      <w:r w:rsidR="00BE0455">
        <w:rPr>
          <w:rFonts w:ascii="Times New Roman" w:hAnsi="Times New Roman"/>
          <w:sz w:val="24"/>
          <w:szCs w:val="24"/>
          <w:lang w:eastAsia="ru-RU"/>
        </w:rPr>
        <w:t>приносящая доход деятельность</w:t>
      </w:r>
      <w:r w:rsidRPr="002F2313">
        <w:rPr>
          <w:rFonts w:ascii="Times New Roman" w:hAnsi="Times New Roman"/>
          <w:sz w:val="24"/>
          <w:szCs w:val="24"/>
          <w:lang w:eastAsia="ru-RU"/>
        </w:rPr>
        <w:t>;</w:t>
      </w:r>
    </w:p>
    <w:p w:rsidR="002F2313" w:rsidRPr="002F2313" w:rsidRDefault="002F2313" w:rsidP="002F2313">
      <w:pPr>
        <w:ind w:left="567"/>
        <w:rPr>
          <w:rFonts w:ascii="Times New Roman" w:hAnsi="Times New Roman"/>
          <w:sz w:val="24"/>
          <w:szCs w:val="24"/>
          <w:lang w:eastAsia="ru-RU"/>
        </w:rPr>
      </w:pPr>
      <w:r w:rsidRPr="002F2313">
        <w:rPr>
          <w:rFonts w:ascii="Times New Roman" w:hAnsi="Times New Roman"/>
          <w:sz w:val="24"/>
          <w:szCs w:val="24"/>
          <w:lang w:eastAsia="ru-RU"/>
        </w:rPr>
        <w:t>КФО 3 – средства во временном распоряжении;</w:t>
      </w:r>
    </w:p>
    <w:p w:rsidR="002F2313" w:rsidRPr="002F2313" w:rsidRDefault="002F2313" w:rsidP="002F2313">
      <w:pPr>
        <w:ind w:left="567"/>
        <w:rPr>
          <w:rFonts w:ascii="Times New Roman" w:hAnsi="Times New Roman"/>
          <w:sz w:val="24"/>
          <w:szCs w:val="24"/>
          <w:lang w:eastAsia="ru-RU"/>
        </w:rPr>
      </w:pPr>
      <w:r w:rsidRPr="002F2313">
        <w:rPr>
          <w:rFonts w:ascii="Times New Roman" w:hAnsi="Times New Roman"/>
          <w:sz w:val="24"/>
          <w:szCs w:val="24"/>
          <w:lang w:eastAsia="ru-RU"/>
        </w:rPr>
        <w:t xml:space="preserve">КФО 4 – субсидии на </w:t>
      </w:r>
      <w:r w:rsidR="00BE0455">
        <w:rPr>
          <w:rFonts w:ascii="Times New Roman" w:hAnsi="Times New Roman"/>
          <w:sz w:val="24"/>
          <w:szCs w:val="24"/>
          <w:lang w:eastAsia="ru-RU"/>
        </w:rPr>
        <w:t>выполнение государственного задания</w:t>
      </w:r>
      <w:r w:rsidRPr="002F2313">
        <w:rPr>
          <w:rFonts w:ascii="Times New Roman" w:hAnsi="Times New Roman"/>
          <w:sz w:val="24"/>
          <w:szCs w:val="24"/>
          <w:lang w:eastAsia="ru-RU"/>
        </w:rPr>
        <w:t>;</w:t>
      </w:r>
    </w:p>
    <w:p w:rsidR="002F2313" w:rsidRPr="002F2313" w:rsidRDefault="002F2313" w:rsidP="002F2313">
      <w:pPr>
        <w:ind w:left="567"/>
        <w:rPr>
          <w:rFonts w:ascii="Times New Roman" w:hAnsi="Times New Roman"/>
          <w:sz w:val="24"/>
          <w:szCs w:val="24"/>
          <w:lang w:eastAsia="ru-RU"/>
        </w:rPr>
      </w:pPr>
      <w:r w:rsidRPr="002F2313">
        <w:rPr>
          <w:rFonts w:ascii="Times New Roman" w:hAnsi="Times New Roman"/>
          <w:sz w:val="24"/>
          <w:szCs w:val="24"/>
          <w:lang w:eastAsia="ru-RU"/>
        </w:rPr>
        <w:t xml:space="preserve">КФО </w:t>
      </w:r>
      <w:r w:rsidR="00FC31C1">
        <w:rPr>
          <w:rFonts w:ascii="Times New Roman" w:hAnsi="Times New Roman"/>
          <w:sz w:val="24"/>
          <w:szCs w:val="24"/>
          <w:lang w:eastAsia="ru-RU"/>
        </w:rPr>
        <w:t>5</w:t>
      </w:r>
      <w:r w:rsidRPr="002F2313">
        <w:rPr>
          <w:rFonts w:ascii="Times New Roman" w:hAnsi="Times New Roman"/>
          <w:sz w:val="24"/>
          <w:szCs w:val="24"/>
          <w:lang w:eastAsia="ru-RU"/>
        </w:rPr>
        <w:t xml:space="preserve"> – субсидии на иные цели;</w:t>
      </w:r>
    </w:p>
    <w:p w:rsidR="002F2313" w:rsidRPr="002F2313" w:rsidRDefault="002F2313" w:rsidP="002F2313">
      <w:pPr>
        <w:ind w:left="567"/>
        <w:rPr>
          <w:rFonts w:ascii="Times New Roman" w:hAnsi="Times New Roman"/>
          <w:sz w:val="24"/>
          <w:szCs w:val="24"/>
          <w:lang w:eastAsia="ru-RU"/>
        </w:rPr>
      </w:pPr>
      <w:r w:rsidRPr="002F2313">
        <w:rPr>
          <w:rFonts w:ascii="Times New Roman" w:hAnsi="Times New Roman"/>
          <w:sz w:val="24"/>
          <w:szCs w:val="24"/>
          <w:lang w:eastAsia="ru-RU"/>
        </w:rPr>
        <w:t>КФО 7 – средства ОМС.</w:t>
      </w:r>
    </w:p>
    <w:p w:rsidR="00A5620C" w:rsidRDefault="008C719A" w:rsidP="002F2313">
      <w:pPr>
        <w:pStyle w:val="ConsPlusNormal"/>
        <w:spacing w:before="2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2F2313" w:rsidRPr="002F23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620C" w:rsidRPr="002F231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81" w:anchor="/document/99/902249301/XA00MBU2NI/" w:tgtFrame="_self" w:tooltip="В целях организации и ведения бухгалтерского учета, утверждения Рабочего плана счетов применяются следующие коды вида финансового обеспечения (деятельности):" w:history="1">
        <w:r w:rsidR="002F2313" w:rsidRPr="002F2313">
          <w:rPr>
            <w:rFonts w:ascii="Times New Roman" w:eastAsia="Calibri" w:hAnsi="Times New Roman" w:cs="Times New Roman"/>
            <w:i/>
            <w:iCs/>
            <w:sz w:val="24"/>
            <w:szCs w:val="24"/>
            <w:u w:val="single"/>
            <w:lang w:eastAsia="en-US"/>
          </w:rPr>
          <w:t>пункт 21</w:t>
        </w:r>
      </w:hyperlink>
      <w:r w:rsidR="002F2313" w:rsidRPr="002F2313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> Инструкции № 157н</w:t>
      </w:r>
      <w:r w:rsidR="00A5620C" w:rsidRPr="00992AD1">
        <w:rPr>
          <w:rFonts w:ascii="Times New Roman" w:hAnsi="Times New Roman" w:cs="Times New Roman"/>
          <w:i/>
          <w:sz w:val="24"/>
          <w:szCs w:val="24"/>
        </w:rPr>
        <w:t>)</w:t>
      </w:r>
    </w:p>
    <w:p w:rsidR="001267BC" w:rsidRDefault="001267BC" w:rsidP="002F2313">
      <w:pPr>
        <w:pStyle w:val="ConsPlusNormal"/>
        <w:spacing w:before="2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67BC">
        <w:rPr>
          <w:rFonts w:ascii="Times New Roman" w:hAnsi="Times New Roman" w:cs="Times New Roman"/>
          <w:iCs/>
          <w:sz w:val="24"/>
          <w:szCs w:val="24"/>
        </w:rPr>
        <w:t xml:space="preserve">        1.2.2 </w:t>
      </w:r>
      <w:r>
        <w:rPr>
          <w:rFonts w:ascii="Times New Roman" w:hAnsi="Times New Roman" w:cs="Times New Roman"/>
          <w:iCs/>
          <w:sz w:val="24"/>
          <w:szCs w:val="24"/>
        </w:rPr>
        <w:t>В У</w:t>
      </w:r>
      <w:r w:rsidR="00CF1D77">
        <w:rPr>
          <w:rFonts w:ascii="Times New Roman" w:hAnsi="Times New Roman" w:cs="Times New Roman"/>
          <w:iCs/>
          <w:sz w:val="24"/>
          <w:szCs w:val="24"/>
        </w:rPr>
        <w:t>ФК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Ростовской области у </w:t>
      </w:r>
      <w:r w:rsidR="00E43B5E">
        <w:rPr>
          <w:rFonts w:ascii="Times New Roman" w:hAnsi="Times New Roman" w:cs="Times New Roman"/>
          <w:iCs/>
          <w:sz w:val="24"/>
          <w:szCs w:val="24"/>
        </w:rPr>
        <w:t>ГБУ РО «ОКБ №</w:t>
      </w:r>
      <w:r w:rsidR="0080477C">
        <w:rPr>
          <w:rFonts w:ascii="Times New Roman" w:hAnsi="Times New Roman" w:cs="Times New Roman"/>
          <w:iCs/>
          <w:sz w:val="24"/>
          <w:szCs w:val="24"/>
        </w:rPr>
        <w:t>2» открыты</w:t>
      </w:r>
      <w:r>
        <w:rPr>
          <w:rFonts w:ascii="Times New Roman" w:hAnsi="Times New Roman" w:cs="Times New Roman"/>
          <w:iCs/>
          <w:sz w:val="24"/>
          <w:szCs w:val="24"/>
        </w:rPr>
        <w:t xml:space="preserve"> лицевые счета:</w:t>
      </w:r>
    </w:p>
    <w:p w:rsidR="001267BC" w:rsidRDefault="001267BC" w:rsidP="002F2313">
      <w:pPr>
        <w:pStyle w:val="ConsPlusNormal"/>
        <w:spacing w:before="2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- 22806002110 - для учета операций по средствам ОМС;</w:t>
      </w:r>
    </w:p>
    <w:p w:rsidR="001267BC" w:rsidRDefault="001267BC" w:rsidP="002F2313">
      <w:pPr>
        <w:pStyle w:val="ConsPlusNormal"/>
        <w:spacing w:before="2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-</w:t>
      </w:r>
      <w:r w:rsidR="00CD2A0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20806002110 – для учета средств, полученных от приносящей доход деятельности, средств, поступающих во временное распоряжение, субсидий областного бюджета;</w:t>
      </w:r>
    </w:p>
    <w:p w:rsidR="001267BC" w:rsidRPr="001267BC" w:rsidRDefault="001267BC" w:rsidP="002F2313">
      <w:pPr>
        <w:pStyle w:val="ConsPlusNormal"/>
        <w:spacing w:before="2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- </w:t>
      </w:r>
      <w:r w:rsidR="0087722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21806002110 – для учета операций </w:t>
      </w:r>
      <w:r w:rsidR="00877225">
        <w:rPr>
          <w:rFonts w:ascii="Times New Roman" w:hAnsi="Times New Roman" w:cs="Times New Roman"/>
          <w:iCs/>
          <w:sz w:val="24"/>
          <w:szCs w:val="24"/>
        </w:rPr>
        <w:t>по средствам областного бюджета, средств субсидий на иные цели.</w:t>
      </w:r>
    </w:p>
    <w:p w:rsidR="00D109E2" w:rsidRPr="00992AD1" w:rsidRDefault="007017FF" w:rsidP="007017FF">
      <w:pPr>
        <w:pStyle w:val="2"/>
        <w:numPr>
          <w:ilvl w:val="0"/>
          <w:numId w:val="0"/>
        </w:numPr>
        <w:ind w:left="482"/>
        <w:rPr>
          <w:sz w:val="24"/>
          <w:szCs w:val="24"/>
        </w:rPr>
      </w:pPr>
      <w:bookmarkStart w:id="5" w:name="_ref_1-e318cc4b8b0445"/>
      <w:r w:rsidRPr="00992AD1">
        <w:rPr>
          <w:sz w:val="24"/>
          <w:szCs w:val="24"/>
        </w:rPr>
        <w:t xml:space="preserve">1.3. </w:t>
      </w:r>
      <w:r w:rsidR="00D109E2" w:rsidRPr="00992AD1">
        <w:rPr>
          <w:sz w:val="24"/>
          <w:szCs w:val="24"/>
        </w:rPr>
        <w:t xml:space="preserve">Форма ведения </w:t>
      </w:r>
      <w:r w:rsidR="001903F9">
        <w:rPr>
          <w:sz w:val="24"/>
          <w:szCs w:val="24"/>
        </w:rPr>
        <w:t xml:space="preserve">бухгалтерского </w:t>
      </w:r>
      <w:r w:rsidR="00D109E2" w:rsidRPr="00992AD1">
        <w:rPr>
          <w:sz w:val="24"/>
          <w:szCs w:val="24"/>
        </w:rPr>
        <w:t xml:space="preserve">учета </w:t>
      </w:r>
      <w:r w:rsidR="001903F9">
        <w:rPr>
          <w:sz w:val="24"/>
          <w:szCs w:val="24"/>
        </w:rPr>
        <w:t>–</w:t>
      </w:r>
      <w:r w:rsidR="00D109E2" w:rsidRPr="00992AD1">
        <w:rPr>
          <w:sz w:val="24"/>
          <w:szCs w:val="24"/>
        </w:rPr>
        <w:t xml:space="preserve"> </w:t>
      </w:r>
      <w:r w:rsidR="001903F9">
        <w:rPr>
          <w:sz w:val="24"/>
          <w:szCs w:val="24"/>
        </w:rPr>
        <w:t xml:space="preserve">в электронном виде с использованием </w:t>
      </w:r>
      <w:r w:rsidR="00D109E2" w:rsidRPr="00992AD1">
        <w:rPr>
          <w:sz w:val="24"/>
          <w:szCs w:val="24"/>
        </w:rPr>
        <w:t>автоматизированн</w:t>
      </w:r>
      <w:r w:rsidR="001903F9">
        <w:rPr>
          <w:sz w:val="24"/>
          <w:szCs w:val="24"/>
        </w:rPr>
        <w:t>ой</w:t>
      </w:r>
      <w:r w:rsidR="00D109E2" w:rsidRPr="00992AD1">
        <w:rPr>
          <w:sz w:val="24"/>
          <w:szCs w:val="24"/>
        </w:rPr>
        <w:t xml:space="preserve"> компьютерной</w:t>
      </w:r>
      <w:r w:rsidRPr="00992AD1">
        <w:rPr>
          <w:sz w:val="24"/>
          <w:szCs w:val="24"/>
        </w:rPr>
        <w:t xml:space="preserve"> </w:t>
      </w:r>
      <w:r w:rsidR="00096059" w:rsidRPr="00992AD1">
        <w:rPr>
          <w:sz w:val="24"/>
          <w:szCs w:val="24"/>
        </w:rPr>
        <w:t xml:space="preserve">программы </w:t>
      </w:r>
      <w:r w:rsidR="00096059" w:rsidRPr="00992AD1">
        <w:rPr>
          <w:sz w:val="24"/>
          <w:szCs w:val="24"/>
          <w:u w:val="single"/>
        </w:rPr>
        <w:t>Парус</w:t>
      </w:r>
      <w:r w:rsidR="001903F9">
        <w:rPr>
          <w:sz w:val="24"/>
          <w:szCs w:val="24"/>
          <w:u w:val="single"/>
        </w:rPr>
        <w:t>-Бюджет</w:t>
      </w:r>
      <w:r w:rsidRPr="00992AD1">
        <w:rPr>
          <w:sz w:val="24"/>
          <w:szCs w:val="24"/>
          <w:u w:val="single"/>
        </w:rPr>
        <w:t xml:space="preserve"> </w:t>
      </w:r>
      <w:bookmarkEnd w:id="5"/>
      <w:r w:rsidR="001524C9" w:rsidRPr="00992AD1">
        <w:rPr>
          <w:sz w:val="24"/>
          <w:szCs w:val="24"/>
          <w:u w:val="single"/>
        </w:rPr>
        <w:t>8.</w:t>
      </w:r>
    </w:p>
    <w:p w:rsidR="00D109E2" w:rsidRDefault="00BA5CD1" w:rsidP="00D109E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</w:t>
      </w:r>
      <w:r w:rsidR="00D109E2" w:rsidRPr="00992AD1">
        <w:rPr>
          <w:rFonts w:ascii="Times New Roman" w:hAnsi="Times New Roman"/>
          <w:i/>
          <w:sz w:val="24"/>
          <w:szCs w:val="24"/>
        </w:rPr>
        <w:t xml:space="preserve">(Основание: </w:t>
      </w:r>
      <w:hyperlink r:id="rId82" w:history="1">
        <w:r w:rsidR="00D109E2" w:rsidRPr="00992AD1">
          <w:rPr>
            <w:rStyle w:val="a7"/>
            <w:rFonts w:ascii="Times New Roman" w:hAnsi="Times New Roman"/>
            <w:i/>
            <w:sz w:val="24"/>
            <w:szCs w:val="24"/>
          </w:rPr>
          <w:t>п. 19</w:t>
        </w:r>
      </w:hyperlink>
      <w:r w:rsidR="00D109E2" w:rsidRPr="00992AD1">
        <w:rPr>
          <w:rFonts w:ascii="Times New Roman" w:hAnsi="Times New Roman"/>
          <w:i/>
          <w:sz w:val="24"/>
          <w:szCs w:val="24"/>
        </w:rPr>
        <w:t xml:space="preserve"> Инструкции № 157н, </w:t>
      </w:r>
      <w:hyperlink r:id="rId83" w:history="1">
        <w:r w:rsidR="00D109E2" w:rsidRPr="00992AD1">
          <w:rPr>
            <w:rStyle w:val="a7"/>
            <w:rFonts w:ascii="Times New Roman" w:hAnsi="Times New Roman"/>
            <w:i/>
            <w:sz w:val="24"/>
            <w:szCs w:val="24"/>
          </w:rPr>
          <w:t>п. 9</w:t>
        </w:r>
      </w:hyperlink>
      <w:r w:rsidR="00D109E2" w:rsidRPr="00992AD1">
        <w:rPr>
          <w:rFonts w:ascii="Times New Roman" w:hAnsi="Times New Roman"/>
          <w:i/>
          <w:sz w:val="24"/>
          <w:szCs w:val="24"/>
        </w:rPr>
        <w:t xml:space="preserve"> СГС "Учетная политика")</w:t>
      </w:r>
    </w:p>
    <w:p w:rsidR="0061563E" w:rsidRDefault="0061563E" w:rsidP="000D617B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B9504E">
        <w:rPr>
          <w:rFonts w:ascii="Times New Roman" w:hAnsi="Times New Roman"/>
          <w:iCs/>
          <w:sz w:val="24"/>
          <w:szCs w:val="24"/>
        </w:rPr>
        <w:t>1.3.1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1563E">
        <w:rPr>
          <w:rFonts w:ascii="Times New Roman" w:hAnsi="Times New Roman"/>
          <w:iCs/>
          <w:sz w:val="24"/>
          <w:szCs w:val="24"/>
        </w:rPr>
        <w:t xml:space="preserve">С использованием телекоммуникационных каналов связи и электронной подписи </w:t>
      </w:r>
      <w:r w:rsidR="008C0F28">
        <w:rPr>
          <w:rFonts w:ascii="Times New Roman" w:hAnsi="Times New Roman"/>
          <w:iCs/>
          <w:sz w:val="24"/>
          <w:szCs w:val="24"/>
        </w:rPr>
        <w:t xml:space="preserve">  </w:t>
      </w:r>
      <w:r w:rsidRPr="0061563E">
        <w:rPr>
          <w:rFonts w:ascii="Times New Roman" w:hAnsi="Times New Roman"/>
          <w:iCs/>
          <w:sz w:val="24"/>
          <w:szCs w:val="24"/>
        </w:rPr>
        <w:t>бухгалтерия осуществляет электронный документооборот по следующим направлениям:</w:t>
      </w:r>
    </w:p>
    <w:p w:rsidR="0061563E" w:rsidRDefault="0061563E" w:rsidP="009A6C78">
      <w:pPr>
        <w:pStyle w:val="a3"/>
        <w:numPr>
          <w:ilvl w:val="0"/>
          <w:numId w:val="32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Система электронного документооборота с территориальным органо</w:t>
      </w:r>
      <w:r w:rsidR="00301604">
        <w:rPr>
          <w:rFonts w:ascii="Times New Roman" w:hAnsi="Times New Roman"/>
          <w:iCs/>
          <w:sz w:val="24"/>
          <w:szCs w:val="24"/>
        </w:rPr>
        <w:t>м</w:t>
      </w:r>
      <w:r>
        <w:rPr>
          <w:rFonts w:ascii="Times New Roman" w:hAnsi="Times New Roman"/>
          <w:iCs/>
          <w:sz w:val="24"/>
          <w:szCs w:val="24"/>
        </w:rPr>
        <w:t xml:space="preserve"> Федерального казначейства, Министерством Финансов по Ростовской области</w:t>
      </w:r>
      <w:r w:rsidR="001F67CE">
        <w:rPr>
          <w:rFonts w:ascii="Times New Roman" w:hAnsi="Times New Roman"/>
          <w:iCs/>
          <w:sz w:val="24"/>
          <w:szCs w:val="24"/>
        </w:rPr>
        <w:t xml:space="preserve"> (АЦК-Финансы)</w:t>
      </w:r>
      <w:r w:rsidR="008C0F28">
        <w:rPr>
          <w:rFonts w:ascii="Times New Roman" w:hAnsi="Times New Roman"/>
          <w:iCs/>
          <w:sz w:val="24"/>
          <w:szCs w:val="24"/>
        </w:rPr>
        <w:t>;</w:t>
      </w:r>
    </w:p>
    <w:p w:rsidR="0061563E" w:rsidRDefault="0061563E" w:rsidP="009A6C78">
      <w:pPr>
        <w:pStyle w:val="a3"/>
        <w:numPr>
          <w:ilvl w:val="0"/>
          <w:numId w:val="32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Передача бухгалтерской отчетности учредителю</w:t>
      </w:r>
      <w:r w:rsidR="0006126F">
        <w:rPr>
          <w:rFonts w:ascii="Times New Roman" w:hAnsi="Times New Roman"/>
          <w:iCs/>
          <w:sz w:val="24"/>
          <w:szCs w:val="24"/>
        </w:rPr>
        <w:t xml:space="preserve"> (МЗ РО)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61563E" w:rsidRDefault="0061563E" w:rsidP="009A6C78">
      <w:pPr>
        <w:pStyle w:val="a3"/>
        <w:numPr>
          <w:ilvl w:val="0"/>
          <w:numId w:val="32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Передача отчетности по налогам, сборам и иным обязательным платежам в и</w:t>
      </w:r>
      <w:r w:rsidR="008C0F28">
        <w:rPr>
          <w:rFonts w:ascii="Times New Roman" w:hAnsi="Times New Roman"/>
          <w:iCs/>
          <w:sz w:val="24"/>
          <w:szCs w:val="24"/>
        </w:rPr>
        <w:t>нспекцию Федеральной налоговой службы;</w:t>
      </w:r>
    </w:p>
    <w:p w:rsidR="008C0F28" w:rsidRDefault="00644654" w:rsidP="009A6C78">
      <w:pPr>
        <w:pStyle w:val="a3"/>
        <w:numPr>
          <w:ilvl w:val="0"/>
          <w:numId w:val="32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Передача отчетности</w:t>
      </w:r>
      <w:r w:rsidR="008C0F28">
        <w:rPr>
          <w:rFonts w:ascii="Times New Roman" w:hAnsi="Times New Roman"/>
          <w:iCs/>
          <w:sz w:val="24"/>
          <w:szCs w:val="24"/>
        </w:rPr>
        <w:t xml:space="preserve"> в ОСФР по Ростовской области;</w:t>
      </w:r>
    </w:p>
    <w:p w:rsidR="00A5620C" w:rsidRPr="002463F2" w:rsidRDefault="008C0F28" w:rsidP="009A6C78">
      <w:pPr>
        <w:pStyle w:val="a3"/>
        <w:numPr>
          <w:ilvl w:val="0"/>
          <w:numId w:val="32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Размещение информации о деятельности учреждения на официальном сайте </w:t>
      </w:r>
      <w:r>
        <w:rPr>
          <w:rFonts w:ascii="Times New Roman" w:hAnsi="Times New Roman"/>
          <w:iCs/>
          <w:sz w:val="24"/>
          <w:szCs w:val="24"/>
          <w:lang w:val="en-US"/>
        </w:rPr>
        <w:t>bus</w:t>
      </w:r>
      <w:r w:rsidRPr="008C0F28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>gov</w:t>
      </w:r>
      <w:r w:rsidRPr="008C0F28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>ru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86BEE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1.</w:t>
      </w:r>
      <w:r w:rsidR="007017FF" w:rsidRPr="00992AD1">
        <w:rPr>
          <w:rFonts w:ascii="Times New Roman" w:hAnsi="Times New Roman" w:cs="Times New Roman"/>
          <w:sz w:val="24"/>
          <w:szCs w:val="24"/>
        </w:rPr>
        <w:t>4</w:t>
      </w:r>
      <w:r w:rsidRPr="00992AD1">
        <w:rPr>
          <w:rFonts w:ascii="Times New Roman" w:hAnsi="Times New Roman" w:cs="Times New Roman"/>
          <w:sz w:val="24"/>
          <w:szCs w:val="24"/>
        </w:rPr>
        <w:t xml:space="preserve">. </w:t>
      </w:r>
      <w:r w:rsidR="00186BEE">
        <w:rPr>
          <w:rFonts w:ascii="Times New Roman" w:hAnsi="Times New Roman" w:cs="Times New Roman"/>
          <w:sz w:val="24"/>
          <w:szCs w:val="24"/>
        </w:rPr>
        <w:t xml:space="preserve">Бухгалтерский учет в ГБУ РО «ОКБ №2» </w:t>
      </w:r>
      <w:r w:rsidR="007040DC">
        <w:rPr>
          <w:rFonts w:ascii="Times New Roman" w:hAnsi="Times New Roman" w:cs="Times New Roman"/>
          <w:sz w:val="24"/>
          <w:szCs w:val="24"/>
        </w:rPr>
        <w:t xml:space="preserve"> ведется с помощью синтетических и аналитических счетов бюджетного учета, а также забалансовых счетов </w:t>
      </w:r>
      <w:r w:rsidR="00CA2087">
        <w:rPr>
          <w:rFonts w:ascii="Times New Roman" w:hAnsi="Times New Roman" w:cs="Times New Roman"/>
          <w:sz w:val="24"/>
          <w:szCs w:val="24"/>
        </w:rPr>
        <w:t>согласно</w:t>
      </w:r>
      <w:r w:rsidR="007040DC">
        <w:rPr>
          <w:rFonts w:ascii="Times New Roman" w:hAnsi="Times New Roman" w:cs="Times New Roman"/>
          <w:sz w:val="24"/>
          <w:szCs w:val="24"/>
        </w:rPr>
        <w:t xml:space="preserve"> </w:t>
      </w:r>
      <w:r w:rsidR="007040DC" w:rsidRPr="00992AD1">
        <w:rPr>
          <w:rFonts w:ascii="Times New Roman" w:hAnsi="Times New Roman"/>
          <w:sz w:val="24"/>
          <w:szCs w:val="24"/>
        </w:rPr>
        <w:t>Приказ</w:t>
      </w:r>
      <w:r w:rsidR="007040DC">
        <w:rPr>
          <w:rFonts w:ascii="Times New Roman" w:hAnsi="Times New Roman"/>
          <w:sz w:val="24"/>
          <w:szCs w:val="24"/>
        </w:rPr>
        <w:t>а</w:t>
      </w:r>
      <w:r w:rsidR="007040DC" w:rsidRPr="00992AD1">
        <w:rPr>
          <w:rFonts w:ascii="Times New Roman" w:hAnsi="Times New Roman"/>
          <w:sz w:val="24"/>
          <w:szCs w:val="24"/>
        </w:rPr>
        <w:t xml:space="preserve"> Минфина России от 01.12.2010 № 157н</w:t>
      </w:r>
      <w:r w:rsidR="00CA2087">
        <w:rPr>
          <w:rFonts w:ascii="Times New Roman" w:hAnsi="Times New Roman"/>
          <w:sz w:val="24"/>
          <w:szCs w:val="24"/>
        </w:rPr>
        <w:t xml:space="preserve"> «Об утверждении Единого плана счетов </w:t>
      </w:r>
      <w:r w:rsidR="00CA2087" w:rsidRPr="00992AD1">
        <w:rPr>
          <w:rFonts w:ascii="Times New Roman" w:hAnsi="Times New Roman"/>
          <w:sz w:val="24"/>
          <w:szCs w:val="24"/>
        </w:rPr>
        <w:t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CA2087">
        <w:rPr>
          <w:rFonts w:ascii="Times New Roman" w:hAnsi="Times New Roman"/>
          <w:sz w:val="24"/>
          <w:szCs w:val="24"/>
        </w:rPr>
        <w:t xml:space="preserve"> и Инструкции по его применению.</w:t>
      </w: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 xml:space="preserve">Рабочий план счетов на текущий год приведен в </w:t>
      </w:r>
      <w:hyperlink w:anchor="P553" w:history="1">
        <w:r w:rsidRPr="00ED7364">
          <w:rPr>
            <w:rFonts w:ascii="Times New Roman" w:hAnsi="Times New Roman" w:cs="Times New Roman"/>
            <w:color w:val="000000"/>
            <w:sz w:val="24"/>
            <w:szCs w:val="24"/>
          </w:rPr>
          <w:t>Приложении N 1</w:t>
        </w:r>
      </w:hyperlink>
      <w:r w:rsidRPr="00992AD1">
        <w:rPr>
          <w:rFonts w:ascii="Times New Roman" w:hAnsi="Times New Roman" w:cs="Times New Roman"/>
          <w:sz w:val="24"/>
          <w:szCs w:val="24"/>
        </w:rPr>
        <w:t xml:space="preserve"> к Учетной политике.</w:t>
      </w:r>
    </w:p>
    <w:p w:rsidR="00A5620C" w:rsidRPr="00992AD1" w:rsidRDefault="00F37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5620C"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84" w:history="1">
        <w:r w:rsidR="00A5620C" w:rsidRPr="00992AD1">
          <w:rPr>
            <w:rFonts w:ascii="Times New Roman" w:hAnsi="Times New Roman" w:cs="Times New Roman"/>
            <w:i/>
            <w:sz w:val="24"/>
            <w:szCs w:val="24"/>
          </w:rPr>
          <w:t>п. п. 3</w:t>
        </w:r>
      </w:hyperlink>
      <w:r w:rsidR="00A5620C" w:rsidRPr="00992AD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85" w:history="1">
        <w:r w:rsidR="00A5620C" w:rsidRPr="00992AD1">
          <w:rPr>
            <w:rFonts w:ascii="Times New Roman" w:hAnsi="Times New Roman" w:cs="Times New Roman"/>
            <w:i/>
            <w:sz w:val="24"/>
            <w:szCs w:val="24"/>
          </w:rPr>
          <w:t>6</w:t>
        </w:r>
      </w:hyperlink>
      <w:r w:rsidR="00A5620C" w:rsidRPr="00992AD1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1.</w:t>
      </w:r>
      <w:r w:rsidR="007017FF" w:rsidRPr="00992AD1">
        <w:rPr>
          <w:rFonts w:ascii="Times New Roman" w:hAnsi="Times New Roman" w:cs="Times New Roman"/>
          <w:sz w:val="24"/>
          <w:szCs w:val="24"/>
        </w:rPr>
        <w:t>5</w:t>
      </w:r>
      <w:r w:rsidRPr="00992AD1">
        <w:rPr>
          <w:rFonts w:ascii="Times New Roman" w:hAnsi="Times New Roman" w:cs="Times New Roman"/>
          <w:sz w:val="24"/>
          <w:szCs w:val="24"/>
        </w:rPr>
        <w:t>. Для отражения объектов учета и изменяющих их фактов хозяйственной жизни используются: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 xml:space="preserve">- унифицированные </w:t>
      </w:r>
      <w:hyperlink r:id="rId86" w:history="1">
        <w:r w:rsidRPr="00992AD1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992AD1">
        <w:rPr>
          <w:rFonts w:ascii="Times New Roman" w:hAnsi="Times New Roman" w:cs="Times New Roman"/>
          <w:sz w:val="24"/>
          <w:szCs w:val="24"/>
        </w:rPr>
        <w:t xml:space="preserve"> первичных учетных документов, утвержденные Приказом Минфина России N 52н;</w:t>
      </w:r>
    </w:p>
    <w:p w:rsidR="00A5620C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 xml:space="preserve">- иные унифицированные формы первичных документов (в случае отсутствия форм в </w:t>
      </w:r>
      <w:hyperlink r:id="rId87" w:history="1">
        <w:r w:rsidRPr="00992AD1">
          <w:rPr>
            <w:rFonts w:ascii="Times New Roman" w:hAnsi="Times New Roman" w:cs="Times New Roman"/>
            <w:sz w:val="24"/>
            <w:szCs w:val="24"/>
          </w:rPr>
          <w:t>Приказе</w:t>
        </w:r>
      </w:hyperlink>
      <w:r w:rsidRPr="00992AD1">
        <w:rPr>
          <w:rFonts w:ascii="Times New Roman" w:hAnsi="Times New Roman" w:cs="Times New Roman"/>
          <w:sz w:val="24"/>
          <w:szCs w:val="24"/>
        </w:rPr>
        <w:t xml:space="preserve"> Минфина России N 52н);</w:t>
      </w:r>
    </w:p>
    <w:p w:rsidR="00B42C4E" w:rsidRPr="00992AD1" w:rsidRDefault="00B42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1E7">
        <w:rPr>
          <w:rFonts w:ascii="Times New Roman" w:hAnsi="Times New Roman" w:cs="Times New Roman"/>
          <w:sz w:val="24"/>
          <w:szCs w:val="24"/>
        </w:rPr>
        <w:t>частично унифицированные формы регистров бухгалтерского учета,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перечисленные в приложении </w:t>
      </w:r>
      <w:r w:rsidR="000C21E7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№ 61н Минфина России (Решение о проведении инвентаризации);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 xml:space="preserve">- самостоятельно разработанные формы первичных учетных документов, образцы которых приведены в </w:t>
      </w:r>
      <w:hyperlink w:anchor="P633" w:history="1">
        <w:r w:rsidRPr="00ED7364">
          <w:rPr>
            <w:rFonts w:ascii="Times New Roman" w:hAnsi="Times New Roman" w:cs="Times New Roman"/>
            <w:color w:val="000000"/>
            <w:sz w:val="24"/>
            <w:szCs w:val="24"/>
          </w:rPr>
          <w:t>Приложении N 2</w:t>
        </w:r>
      </w:hyperlink>
      <w:r w:rsidRPr="00992AD1">
        <w:rPr>
          <w:rFonts w:ascii="Times New Roman" w:hAnsi="Times New Roman" w:cs="Times New Roman"/>
          <w:sz w:val="24"/>
          <w:szCs w:val="24"/>
        </w:rPr>
        <w:t xml:space="preserve"> к Учетной политике.</w:t>
      </w:r>
    </w:p>
    <w:p w:rsidR="00A5620C" w:rsidRPr="008C1B48" w:rsidRDefault="00A5620C" w:rsidP="008C1B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88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ч. 2 ст. 9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N 402-ФЗ, </w:t>
      </w:r>
      <w:hyperlink r:id="rId89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25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ФСБУ "Концептуальные основы", </w:t>
      </w:r>
      <w:r w:rsidR="00A45809">
        <w:rPr>
          <w:rFonts w:ascii="Times New Roman" w:hAnsi="Times New Roman" w:cs="Times New Roman"/>
          <w:i/>
          <w:sz w:val="24"/>
          <w:szCs w:val="24"/>
        </w:rPr>
        <w:t xml:space="preserve">  </w:t>
      </w:r>
      <w:hyperlink r:id="rId90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4F22E3" w:rsidRDefault="00A5620C" w:rsidP="004F22E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1.</w:t>
      </w:r>
      <w:r w:rsidR="00834F16" w:rsidRPr="00992AD1">
        <w:rPr>
          <w:rFonts w:ascii="Times New Roman" w:hAnsi="Times New Roman" w:cs="Times New Roman"/>
          <w:sz w:val="24"/>
          <w:szCs w:val="24"/>
        </w:rPr>
        <w:t>6</w:t>
      </w:r>
      <w:r w:rsidRPr="00992AD1">
        <w:rPr>
          <w:rFonts w:ascii="Times New Roman" w:hAnsi="Times New Roman" w:cs="Times New Roman"/>
          <w:sz w:val="24"/>
          <w:szCs w:val="24"/>
        </w:rPr>
        <w:t>. Первичные (сводные) учетные документы составляются</w:t>
      </w:r>
      <w:r w:rsidR="004F22E3">
        <w:rPr>
          <w:rFonts w:ascii="Times New Roman" w:hAnsi="Times New Roman" w:cs="Times New Roman"/>
          <w:sz w:val="24"/>
          <w:szCs w:val="24"/>
        </w:rPr>
        <w:t>:</w:t>
      </w:r>
    </w:p>
    <w:p w:rsidR="00A5620C" w:rsidRPr="004F22E3" w:rsidRDefault="00A5620C" w:rsidP="004F22E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2E3">
        <w:rPr>
          <w:rFonts w:ascii="Times New Roman" w:hAnsi="Times New Roman" w:cs="Times New Roman"/>
          <w:sz w:val="24"/>
          <w:szCs w:val="24"/>
        </w:rPr>
        <w:t xml:space="preserve"> </w:t>
      </w:r>
      <w:r w:rsidR="004F22E3" w:rsidRPr="004F22E3">
        <w:rPr>
          <w:rFonts w:ascii="Times New Roman" w:hAnsi="Times New Roman" w:cs="Times New Roman"/>
          <w:sz w:val="24"/>
          <w:szCs w:val="24"/>
        </w:rPr>
        <w:t xml:space="preserve">- </w:t>
      </w:r>
      <w:r w:rsidRPr="004F22E3">
        <w:rPr>
          <w:rFonts w:ascii="Times New Roman" w:hAnsi="Times New Roman" w:cs="Times New Roman"/>
          <w:sz w:val="24"/>
          <w:szCs w:val="24"/>
        </w:rPr>
        <w:t>на бумажных носителях</w:t>
      </w:r>
      <w:r w:rsidR="004F22E3" w:rsidRPr="004F22E3">
        <w:rPr>
          <w:rFonts w:ascii="Times New Roman" w:hAnsi="Times New Roman" w:cs="Times New Roman"/>
          <w:sz w:val="24"/>
          <w:szCs w:val="24"/>
        </w:rPr>
        <w:t xml:space="preserve"> и подписываются руководителем или уполномоченным им лицом и заверяются печатью;</w:t>
      </w:r>
    </w:p>
    <w:p w:rsidR="00C80FE8" w:rsidRPr="004F22E3" w:rsidRDefault="00A45809" w:rsidP="00C80FE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2E3" w:rsidRPr="004F22E3">
        <w:rPr>
          <w:rFonts w:ascii="Times New Roman" w:hAnsi="Times New Roman" w:cs="Times New Roman"/>
          <w:sz w:val="24"/>
          <w:szCs w:val="24"/>
        </w:rPr>
        <w:t xml:space="preserve">- </w:t>
      </w:r>
      <w:r w:rsidR="00C80FE8" w:rsidRPr="004F22E3">
        <w:rPr>
          <w:rFonts w:ascii="Times New Roman" w:hAnsi="Times New Roman" w:cs="Times New Roman"/>
          <w:sz w:val="24"/>
          <w:szCs w:val="24"/>
        </w:rPr>
        <w:t>в виде электронных документов, подписанных квалифицированной электронной подписью руководителя или уполномоченного им лица.</w:t>
      </w:r>
      <w:r w:rsidR="00C80FE8">
        <w:rPr>
          <w:rFonts w:ascii="Times New Roman" w:hAnsi="Times New Roman" w:cs="Times New Roman"/>
          <w:sz w:val="24"/>
          <w:szCs w:val="24"/>
        </w:rPr>
        <w:t xml:space="preserve"> При отсутствии возможности составить документ в электронном виде, он может быть составлен на бумажном носителе и заверен собственноручной подписью либо составлен автоматически на компьютере посредством формирования электронного образа бумажного документа, содержащего обязательные реквизиты, предусмотренные формой документа. Далее документ распечатывается и собственноручно подписывается на бумажном носителе.</w:t>
      </w:r>
    </w:p>
    <w:p w:rsidR="004F22E3" w:rsidRDefault="004F22E3" w:rsidP="00AD63B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2E3">
        <w:rPr>
          <w:rFonts w:ascii="Times New Roman" w:hAnsi="Times New Roman" w:cs="Times New Roman"/>
          <w:sz w:val="24"/>
          <w:szCs w:val="24"/>
        </w:rPr>
        <w:t xml:space="preserve">Все первичные учетные документы </w:t>
      </w:r>
      <w:r w:rsidR="009A4773">
        <w:rPr>
          <w:rFonts w:ascii="Times New Roman" w:hAnsi="Times New Roman" w:cs="Times New Roman"/>
          <w:sz w:val="24"/>
          <w:szCs w:val="24"/>
        </w:rPr>
        <w:t>в том числе,</w:t>
      </w:r>
      <w:r w:rsidR="009A4773" w:rsidRPr="009A4773">
        <w:t xml:space="preserve"> </w:t>
      </w:r>
      <w:r w:rsidR="009A4773" w:rsidRPr="009A4773">
        <w:rPr>
          <w:rFonts w:ascii="Times New Roman" w:hAnsi="Times New Roman" w:cs="Times New Roman"/>
          <w:sz w:val="24"/>
          <w:szCs w:val="24"/>
        </w:rPr>
        <w:t>составленные в виде электронного документа (изготавливаются копии таких первичных учетных документов на бумажном носителе)</w:t>
      </w:r>
      <w:r w:rsidR="009A4773">
        <w:rPr>
          <w:rFonts w:ascii="Times New Roman" w:hAnsi="Times New Roman" w:cs="Times New Roman"/>
          <w:sz w:val="24"/>
          <w:szCs w:val="24"/>
        </w:rPr>
        <w:t xml:space="preserve">, </w:t>
      </w:r>
      <w:r w:rsidRPr="004F22E3">
        <w:rPr>
          <w:rFonts w:ascii="Times New Roman" w:hAnsi="Times New Roman" w:cs="Times New Roman"/>
          <w:sz w:val="24"/>
          <w:szCs w:val="24"/>
        </w:rPr>
        <w:t>хранятся на бумажном носителе.</w:t>
      </w:r>
    </w:p>
    <w:p w:rsidR="004F22E3" w:rsidRPr="00992AD1" w:rsidRDefault="009A4773" w:rsidP="009A4773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7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4F22E3" w:rsidRPr="009A477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91">
        <w:r w:rsidR="004F22E3" w:rsidRPr="009A4773">
          <w:rPr>
            <w:rFonts w:ascii="Times New Roman" w:hAnsi="Times New Roman" w:cs="Times New Roman"/>
            <w:i/>
            <w:color w:val="0000FF"/>
            <w:sz w:val="24"/>
            <w:szCs w:val="24"/>
          </w:rPr>
          <w:t>ч. 5</w:t>
        </w:r>
      </w:hyperlink>
      <w:r w:rsidR="004F22E3" w:rsidRPr="009A4773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92">
        <w:r w:rsidR="004F22E3" w:rsidRPr="009A4773">
          <w:rPr>
            <w:rFonts w:ascii="Times New Roman" w:hAnsi="Times New Roman" w:cs="Times New Roman"/>
            <w:i/>
            <w:color w:val="0000FF"/>
            <w:sz w:val="24"/>
            <w:szCs w:val="24"/>
          </w:rPr>
          <w:t>6 ст. 9</w:t>
        </w:r>
      </w:hyperlink>
      <w:r w:rsidR="004F22E3" w:rsidRPr="009A4773">
        <w:rPr>
          <w:rFonts w:ascii="Times New Roman" w:hAnsi="Times New Roman" w:cs="Times New Roman"/>
          <w:i/>
          <w:sz w:val="24"/>
          <w:szCs w:val="24"/>
        </w:rPr>
        <w:t xml:space="preserve"> Закона N 402-ФЗ, </w:t>
      </w:r>
      <w:hyperlink r:id="rId93">
        <w:r w:rsidR="004F22E3" w:rsidRPr="009A4773">
          <w:rPr>
            <w:rFonts w:ascii="Times New Roman" w:hAnsi="Times New Roman" w:cs="Times New Roman"/>
            <w:i/>
            <w:color w:val="0000FF"/>
            <w:sz w:val="24"/>
            <w:szCs w:val="24"/>
          </w:rPr>
          <w:t>п. 32</w:t>
        </w:r>
      </w:hyperlink>
      <w:r w:rsidR="004F22E3" w:rsidRPr="009A4773">
        <w:rPr>
          <w:rFonts w:ascii="Times New Roman" w:hAnsi="Times New Roman" w:cs="Times New Roman"/>
          <w:i/>
          <w:sz w:val="24"/>
          <w:szCs w:val="24"/>
        </w:rPr>
        <w:t xml:space="preserve"> СГС "Концептуальные основы", Методические </w:t>
      </w:r>
      <w:hyperlink r:id="rId94">
        <w:r w:rsidR="004F22E3" w:rsidRPr="009A4773">
          <w:rPr>
            <w:rFonts w:ascii="Times New Roman" w:hAnsi="Times New Roman" w:cs="Times New Roman"/>
            <w:i/>
            <w:color w:val="0000FF"/>
            <w:sz w:val="24"/>
            <w:szCs w:val="24"/>
          </w:rPr>
          <w:t>указания</w:t>
        </w:r>
      </w:hyperlink>
      <w:r w:rsidR="004F22E3" w:rsidRPr="009A4773">
        <w:rPr>
          <w:rFonts w:ascii="Times New Roman" w:hAnsi="Times New Roman" w:cs="Times New Roman"/>
          <w:i/>
          <w:sz w:val="24"/>
          <w:szCs w:val="24"/>
        </w:rPr>
        <w:t xml:space="preserve"> N 52н)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0757" w:rsidRDefault="00A5620C" w:rsidP="007C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1.</w:t>
      </w:r>
      <w:r w:rsidR="00834F16" w:rsidRPr="00992AD1">
        <w:rPr>
          <w:rFonts w:ascii="Times New Roman" w:hAnsi="Times New Roman" w:cs="Times New Roman"/>
          <w:sz w:val="24"/>
          <w:szCs w:val="24"/>
        </w:rPr>
        <w:t>7</w:t>
      </w:r>
      <w:r w:rsidRPr="00992AD1">
        <w:rPr>
          <w:rFonts w:ascii="Times New Roman" w:hAnsi="Times New Roman" w:cs="Times New Roman"/>
          <w:sz w:val="24"/>
          <w:szCs w:val="24"/>
        </w:rPr>
        <w:t>. Все первичные учетные документы</w:t>
      </w:r>
      <w:r w:rsidR="009A4773">
        <w:rPr>
          <w:rFonts w:ascii="Times New Roman" w:hAnsi="Times New Roman" w:cs="Times New Roman"/>
          <w:sz w:val="24"/>
          <w:szCs w:val="24"/>
        </w:rPr>
        <w:t>,</w:t>
      </w:r>
      <w:r w:rsidRPr="00992AD1">
        <w:rPr>
          <w:rFonts w:ascii="Times New Roman" w:hAnsi="Times New Roman" w:cs="Times New Roman"/>
          <w:sz w:val="24"/>
          <w:szCs w:val="24"/>
        </w:rPr>
        <w:t xml:space="preserve"> </w:t>
      </w:r>
      <w:r w:rsidR="009A4773">
        <w:rPr>
          <w:rFonts w:ascii="Times New Roman" w:hAnsi="Times New Roman" w:cs="Times New Roman"/>
          <w:sz w:val="24"/>
          <w:szCs w:val="24"/>
        </w:rPr>
        <w:t xml:space="preserve">составленные на бумажном носителе, </w:t>
      </w:r>
      <w:r w:rsidRPr="00992AD1">
        <w:rPr>
          <w:rFonts w:ascii="Times New Roman" w:hAnsi="Times New Roman" w:cs="Times New Roman"/>
          <w:sz w:val="24"/>
          <w:szCs w:val="24"/>
        </w:rPr>
        <w:t xml:space="preserve">независимо от формы </w:t>
      </w:r>
      <w:bookmarkStart w:id="6" w:name="_Hlk107740768"/>
      <w:r w:rsidRPr="00992AD1">
        <w:rPr>
          <w:rFonts w:ascii="Times New Roman" w:hAnsi="Times New Roman" w:cs="Times New Roman"/>
          <w:sz w:val="24"/>
          <w:szCs w:val="24"/>
        </w:rPr>
        <w:t>подписываются руководителем или уполномоченным им лицом</w:t>
      </w:r>
      <w:r w:rsidR="007803C8" w:rsidRPr="00992AD1">
        <w:rPr>
          <w:rFonts w:ascii="Times New Roman" w:hAnsi="Times New Roman" w:cs="Times New Roman"/>
          <w:sz w:val="24"/>
          <w:szCs w:val="24"/>
        </w:rPr>
        <w:t xml:space="preserve"> и заверяются печатью</w:t>
      </w:r>
      <w:r w:rsidRPr="00992AD1">
        <w:rPr>
          <w:rFonts w:ascii="Times New Roman" w:hAnsi="Times New Roman" w:cs="Times New Roman"/>
          <w:sz w:val="24"/>
          <w:szCs w:val="24"/>
        </w:rPr>
        <w:t>.</w:t>
      </w:r>
      <w:r w:rsidR="007803C8" w:rsidRPr="00992AD1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7803C8" w:rsidRPr="00992AD1">
        <w:rPr>
          <w:rFonts w:ascii="Times New Roman" w:hAnsi="Times New Roman" w:cs="Times New Roman"/>
          <w:sz w:val="24"/>
          <w:szCs w:val="24"/>
        </w:rPr>
        <w:t>П</w:t>
      </w:r>
      <w:r w:rsidRPr="00992AD1">
        <w:rPr>
          <w:rFonts w:ascii="Times New Roman" w:hAnsi="Times New Roman" w:cs="Times New Roman"/>
          <w:sz w:val="24"/>
          <w:szCs w:val="24"/>
        </w:rPr>
        <w:t>раво второй подписи кроме главного бухгалтера имеет заместитель главного бухгалтера.</w:t>
      </w:r>
    </w:p>
    <w:p w:rsidR="007C0757" w:rsidRPr="00992AD1" w:rsidRDefault="007C0757" w:rsidP="007C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учету принимаются документы о приемке, универсальный передаточный документ или счет-фактура от контрагентов (поставщиков, подрядчиков), оформленные в электронном виде и подписанные ЭЦП в ЕИС «Закупки». Правом подписи указанных документов обладают сотрудники, перечень которых утвержден приказом главного врача.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 (Основание: </w:t>
      </w:r>
      <w:hyperlink r:id="rId95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26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ФСБУ "Концептуальные основы")</w:t>
      </w:r>
    </w:p>
    <w:p w:rsidR="007803C8" w:rsidRPr="00992AD1" w:rsidRDefault="00780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1.</w:t>
      </w:r>
      <w:r w:rsidR="00834F16" w:rsidRPr="00992AD1">
        <w:rPr>
          <w:rFonts w:ascii="Times New Roman" w:hAnsi="Times New Roman" w:cs="Times New Roman"/>
          <w:sz w:val="24"/>
          <w:szCs w:val="24"/>
        </w:rPr>
        <w:t>7</w:t>
      </w:r>
      <w:r w:rsidRPr="00992AD1">
        <w:rPr>
          <w:rFonts w:ascii="Times New Roman" w:hAnsi="Times New Roman" w:cs="Times New Roman"/>
          <w:sz w:val="24"/>
          <w:szCs w:val="24"/>
        </w:rPr>
        <w:t xml:space="preserve">.1. Первичные учетные документы на поставку товаров медицинского назначения </w:t>
      </w:r>
      <w:r w:rsidR="009373FE" w:rsidRPr="00992AD1">
        <w:rPr>
          <w:rFonts w:ascii="Times New Roman" w:hAnsi="Times New Roman" w:cs="Times New Roman"/>
          <w:sz w:val="24"/>
          <w:szCs w:val="24"/>
        </w:rPr>
        <w:t>в А</w:t>
      </w:r>
      <w:r w:rsidR="003901B4" w:rsidRPr="00992AD1">
        <w:rPr>
          <w:rFonts w:ascii="Times New Roman" w:hAnsi="Times New Roman" w:cs="Times New Roman"/>
          <w:sz w:val="24"/>
          <w:szCs w:val="24"/>
        </w:rPr>
        <w:t>ПТЕКУ</w:t>
      </w:r>
      <w:r w:rsidR="009373FE" w:rsidRPr="00992AD1">
        <w:rPr>
          <w:rFonts w:ascii="Times New Roman" w:hAnsi="Times New Roman" w:cs="Times New Roman"/>
          <w:sz w:val="24"/>
          <w:szCs w:val="24"/>
        </w:rPr>
        <w:t xml:space="preserve"> </w:t>
      </w:r>
      <w:r w:rsidRPr="00992AD1">
        <w:rPr>
          <w:rFonts w:ascii="Times New Roman" w:hAnsi="Times New Roman" w:cs="Times New Roman"/>
          <w:sz w:val="24"/>
          <w:szCs w:val="24"/>
        </w:rPr>
        <w:t xml:space="preserve">(медикаменты, растворы, перчатки, одноразовый расходный материал и др. товары, относящиеся на статью расходов </w:t>
      </w:r>
      <w:r w:rsidR="006A746C" w:rsidRPr="00992AD1">
        <w:rPr>
          <w:rFonts w:ascii="Times New Roman" w:hAnsi="Times New Roman" w:cs="Times New Roman"/>
          <w:sz w:val="24"/>
          <w:szCs w:val="24"/>
        </w:rPr>
        <w:t>медикаменты) подписываются</w:t>
      </w:r>
      <w:r w:rsidR="009373FE" w:rsidRPr="00992AD1">
        <w:rPr>
          <w:rFonts w:ascii="Times New Roman" w:hAnsi="Times New Roman" w:cs="Times New Roman"/>
          <w:sz w:val="24"/>
          <w:szCs w:val="24"/>
        </w:rPr>
        <w:t xml:space="preserve"> заведующей аптекой либо </w:t>
      </w:r>
      <w:r w:rsidR="006A746C" w:rsidRPr="00992AD1">
        <w:rPr>
          <w:rFonts w:ascii="Times New Roman" w:hAnsi="Times New Roman" w:cs="Times New Roman"/>
          <w:sz w:val="24"/>
          <w:szCs w:val="24"/>
        </w:rPr>
        <w:t>лицом,</w:t>
      </w:r>
      <w:r w:rsidR="009373FE" w:rsidRPr="00992AD1">
        <w:rPr>
          <w:rFonts w:ascii="Times New Roman" w:hAnsi="Times New Roman" w:cs="Times New Roman"/>
          <w:sz w:val="24"/>
          <w:szCs w:val="24"/>
        </w:rPr>
        <w:t xml:space="preserve"> исполняющим обязанности заведующей аптекой на основании приказа </w:t>
      </w:r>
      <w:r w:rsidR="006A746C" w:rsidRPr="00992AD1">
        <w:rPr>
          <w:rFonts w:ascii="Times New Roman" w:hAnsi="Times New Roman" w:cs="Times New Roman"/>
          <w:sz w:val="24"/>
          <w:szCs w:val="24"/>
        </w:rPr>
        <w:t>главного врача,</w:t>
      </w:r>
      <w:r w:rsidR="003901B4" w:rsidRPr="00992AD1">
        <w:rPr>
          <w:rFonts w:ascii="Times New Roman" w:hAnsi="Times New Roman" w:cs="Times New Roman"/>
          <w:sz w:val="24"/>
          <w:szCs w:val="24"/>
        </w:rPr>
        <w:t xml:space="preserve"> и заверяются печать юридического лица.</w:t>
      </w:r>
    </w:p>
    <w:p w:rsidR="009373FE" w:rsidRPr="00992AD1" w:rsidRDefault="00937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1.</w:t>
      </w:r>
      <w:r w:rsidR="00834F16" w:rsidRPr="00992AD1">
        <w:rPr>
          <w:rFonts w:ascii="Times New Roman" w:hAnsi="Times New Roman" w:cs="Times New Roman"/>
          <w:sz w:val="24"/>
          <w:szCs w:val="24"/>
        </w:rPr>
        <w:t>7</w:t>
      </w:r>
      <w:r w:rsidRPr="00992AD1">
        <w:rPr>
          <w:rFonts w:ascii="Times New Roman" w:hAnsi="Times New Roman" w:cs="Times New Roman"/>
          <w:sz w:val="24"/>
          <w:szCs w:val="24"/>
        </w:rPr>
        <w:t xml:space="preserve">.2. Первичные учетные документы на поставку продуктов питания на </w:t>
      </w:r>
      <w:r w:rsidR="003901B4" w:rsidRPr="00992AD1">
        <w:rPr>
          <w:rFonts w:ascii="Times New Roman" w:hAnsi="Times New Roman" w:cs="Times New Roman"/>
          <w:sz w:val="24"/>
          <w:szCs w:val="24"/>
        </w:rPr>
        <w:t>ПИЩЕБЛОК</w:t>
      </w:r>
      <w:r w:rsidRPr="00992AD1">
        <w:rPr>
          <w:rFonts w:ascii="Times New Roman" w:hAnsi="Times New Roman" w:cs="Times New Roman"/>
          <w:sz w:val="24"/>
          <w:szCs w:val="24"/>
        </w:rPr>
        <w:t xml:space="preserve"> учреждения подписываются </w:t>
      </w:r>
      <w:r w:rsidR="003901B4" w:rsidRPr="00992AD1">
        <w:rPr>
          <w:rFonts w:ascii="Times New Roman" w:hAnsi="Times New Roman" w:cs="Times New Roman"/>
          <w:sz w:val="24"/>
          <w:szCs w:val="24"/>
        </w:rPr>
        <w:t>заведующей производством пищеблока</w:t>
      </w:r>
      <w:r w:rsidRPr="00992AD1">
        <w:rPr>
          <w:rFonts w:ascii="Times New Roman" w:hAnsi="Times New Roman" w:cs="Times New Roman"/>
          <w:sz w:val="24"/>
          <w:szCs w:val="24"/>
        </w:rPr>
        <w:t xml:space="preserve"> либо лицом исполняющим обязанности </w:t>
      </w:r>
      <w:r w:rsidR="003901B4" w:rsidRPr="00992AD1">
        <w:rPr>
          <w:rFonts w:ascii="Times New Roman" w:hAnsi="Times New Roman" w:cs="Times New Roman"/>
          <w:sz w:val="24"/>
          <w:szCs w:val="24"/>
        </w:rPr>
        <w:t>заведующей производством пищеблока</w:t>
      </w:r>
      <w:r w:rsidRPr="00992AD1">
        <w:rPr>
          <w:rFonts w:ascii="Times New Roman" w:hAnsi="Times New Roman" w:cs="Times New Roman"/>
          <w:sz w:val="24"/>
          <w:szCs w:val="24"/>
        </w:rPr>
        <w:t xml:space="preserve"> на основании приказа и заверяются </w:t>
      </w:r>
      <w:r w:rsidR="003901B4" w:rsidRPr="00992AD1">
        <w:rPr>
          <w:rFonts w:ascii="Times New Roman" w:hAnsi="Times New Roman" w:cs="Times New Roman"/>
          <w:sz w:val="24"/>
          <w:szCs w:val="24"/>
        </w:rPr>
        <w:t>печать юридического лица.</w:t>
      </w:r>
    </w:p>
    <w:p w:rsidR="009373FE" w:rsidRPr="00992AD1" w:rsidRDefault="00937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1.</w:t>
      </w:r>
      <w:r w:rsidR="00834F16" w:rsidRPr="00992AD1">
        <w:rPr>
          <w:rFonts w:ascii="Times New Roman" w:hAnsi="Times New Roman" w:cs="Times New Roman"/>
          <w:sz w:val="24"/>
          <w:szCs w:val="24"/>
        </w:rPr>
        <w:t>7</w:t>
      </w:r>
      <w:r w:rsidRPr="00992AD1">
        <w:rPr>
          <w:rFonts w:ascii="Times New Roman" w:hAnsi="Times New Roman" w:cs="Times New Roman"/>
          <w:sz w:val="24"/>
          <w:szCs w:val="24"/>
        </w:rPr>
        <w:t xml:space="preserve">.3. Первичные учетные документы на поставку товаров хозяйственного назначения </w:t>
      </w:r>
      <w:r w:rsidR="003901B4" w:rsidRPr="00992AD1">
        <w:rPr>
          <w:rFonts w:ascii="Times New Roman" w:hAnsi="Times New Roman" w:cs="Times New Roman"/>
          <w:sz w:val="24"/>
          <w:szCs w:val="24"/>
        </w:rPr>
        <w:t>и основных средств на СКЛАД</w:t>
      </w:r>
      <w:r w:rsidRPr="00992AD1">
        <w:rPr>
          <w:rFonts w:ascii="Times New Roman" w:hAnsi="Times New Roman" w:cs="Times New Roman"/>
          <w:sz w:val="24"/>
          <w:szCs w:val="24"/>
        </w:rPr>
        <w:t xml:space="preserve"> (за </w:t>
      </w:r>
      <w:r w:rsidR="0060320D" w:rsidRPr="00992AD1">
        <w:rPr>
          <w:rFonts w:ascii="Times New Roman" w:hAnsi="Times New Roman" w:cs="Times New Roman"/>
          <w:sz w:val="24"/>
          <w:szCs w:val="24"/>
        </w:rPr>
        <w:t>исключением мед</w:t>
      </w:r>
      <w:r w:rsidRPr="00992AD1">
        <w:rPr>
          <w:rFonts w:ascii="Times New Roman" w:hAnsi="Times New Roman" w:cs="Times New Roman"/>
          <w:sz w:val="24"/>
          <w:szCs w:val="24"/>
        </w:rPr>
        <w:t xml:space="preserve">. оборудования) подписываются </w:t>
      </w:r>
      <w:r w:rsidR="003901B4" w:rsidRPr="00992AD1">
        <w:rPr>
          <w:rFonts w:ascii="Times New Roman" w:hAnsi="Times New Roman" w:cs="Times New Roman"/>
          <w:sz w:val="24"/>
          <w:szCs w:val="24"/>
        </w:rPr>
        <w:t>начальником хозяйственного отдела</w:t>
      </w:r>
      <w:r w:rsidRPr="00992AD1">
        <w:rPr>
          <w:rFonts w:ascii="Times New Roman" w:hAnsi="Times New Roman" w:cs="Times New Roman"/>
          <w:sz w:val="24"/>
          <w:szCs w:val="24"/>
        </w:rPr>
        <w:t xml:space="preserve"> либо </w:t>
      </w:r>
      <w:r w:rsidR="0060320D" w:rsidRPr="00992AD1">
        <w:rPr>
          <w:rFonts w:ascii="Times New Roman" w:hAnsi="Times New Roman" w:cs="Times New Roman"/>
          <w:sz w:val="24"/>
          <w:szCs w:val="24"/>
        </w:rPr>
        <w:t>лицом,</w:t>
      </w:r>
      <w:r w:rsidRPr="00992AD1">
        <w:rPr>
          <w:rFonts w:ascii="Times New Roman" w:hAnsi="Times New Roman" w:cs="Times New Roman"/>
          <w:sz w:val="24"/>
          <w:szCs w:val="24"/>
        </w:rPr>
        <w:t xml:space="preserve"> исполняющим обязанности </w:t>
      </w:r>
      <w:r w:rsidR="003901B4" w:rsidRPr="00992AD1">
        <w:rPr>
          <w:rFonts w:ascii="Times New Roman" w:hAnsi="Times New Roman" w:cs="Times New Roman"/>
          <w:sz w:val="24"/>
          <w:szCs w:val="24"/>
        </w:rPr>
        <w:t>начальника хозяйственного отдела</w:t>
      </w:r>
      <w:r w:rsidRPr="00992AD1">
        <w:rPr>
          <w:rFonts w:ascii="Times New Roman" w:hAnsi="Times New Roman" w:cs="Times New Roman"/>
          <w:sz w:val="24"/>
          <w:szCs w:val="24"/>
        </w:rPr>
        <w:t xml:space="preserve"> </w:t>
      </w:r>
      <w:r w:rsidR="0060320D" w:rsidRPr="00992AD1">
        <w:rPr>
          <w:rFonts w:ascii="Times New Roman" w:hAnsi="Times New Roman" w:cs="Times New Roman"/>
          <w:sz w:val="24"/>
          <w:szCs w:val="24"/>
        </w:rPr>
        <w:t>на основании приказа,</w:t>
      </w:r>
      <w:r w:rsidRPr="00992AD1">
        <w:rPr>
          <w:rFonts w:ascii="Times New Roman" w:hAnsi="Times New Roman" w:cs="Times New Roman"/>
          <w:sz w:val="24"/>
          <w:szCs w:val="24"/>
        </w:rPr>
        <w:t xml:space="preserve"> и заверяются печатью юридического лица.</w:t>
      </w:r>
    </w:p>
    <w:p w:rsidR="007803C8" w:rsidRPr="00992AD1" w:rsidRDefault="007803C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452E" w:rsidRDefault="00A5620C" w:rsidP="0033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1.</w:t>
      </w:r>
      <w:r w:rsidR="00834F16" w:rsidRPr="00992AD1">
        <w:rPr>
          <w:rFonts w:ascii="Times New Roman" w:hAnsi="Times New Roman" w:cs="Times New Roman"/>
          <w:sz w:val="24"/>
          <w:szCs w:val="24"/>
        </w:rPr>
        <w:t>8</w:t>
      </w:r>
      <w:r w:rsidRPr="00992AD1">
        <w:rPr>
          <w:rFonts w:ascii="Times New Roman" w:hAnsi="Times New Roman" w:cs="Times New Roman"/>
          <w:sz w:val="24"/>
          <w:szCs w:val="24"/>
        </w:rPr>
        <w:t xml:space="preserve">. </w:t>
      </w:r>
      <w:r w:rsidR="0033452E" w:rsidRPr="00992AD1">
        <w:rPr>
          <w:rFonts w:ascii="Times New Roman" w:hAnsi="Times New Roman" w:cs="Times New Roman"/>
          <w:sz w:val="24"/>
          <w:szCs w:val="24"/>
        </w:rPr>
        <w:t>График документооборота, устанавливающий порядок и сроки передачи первичных (сводных) учетных документов для отражения в бухгалтерском учете приведен в</w:t>
      </w:r>
      <w:r w:rsidR="0033452E" w:rsidRPr="00992A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w:anchor="P684" w:history="1">
        <w:r w:rsidR="0033452E" w:rsidRPr="00ED7364">
          <w:rPr>
            <w:rFonts w:ascii="Times New Roman" w:hAnsi="Times New Roman" w:cs="Times New Roman"/>
            <w:color w:val="000000"/>
            <w:sz w:val="24"/>
            <w:szCs w:val="24"/>
          </w:rPr>
          <w:t>Приложении N 3</w:t>
        </w:r>
      </w:hyperlink>
      <w:r w:rsidR="0033452E" w:rsidRPr="00992A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452E" w:rsidRPr="00992AD1">
        <w:rPr>
          <w:rFonts w:ascii="Times New Roman" w:hAnsi="Times New Roman" w:cs="Times New Roman"/>
          <w:sz w:val="24"/>
          <w:szCs w:val="24"/>
        </w:rPr>
        <w:t>к Учетной политике.</w:t>
      </w:r>
    </w:p>
    <w:p w:rsidR="0033452E" w:rsidRDefault="0033452E" w:rsidP="0033452E">
      <w:pPr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            </w:t>
      </w:r>
      <w:r>
        <w:rPr>
          <w:rFonts w:hAnsi="Times New Roman"/>
          <w:color w:val="000000"/>
          <w:sz w:val="24"/>
          <w:szCs w:val="24"/>
        </w:rPr>
        <w:t>Все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документы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бухгалтерского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формируются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русском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языке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Первичные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документы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составляют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передают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бухгалтерию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лица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ответственные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оформление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факта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хозяйственной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жизни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Документы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бухгалтерского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передаются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срок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установленный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графике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документооборота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Если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графике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срок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установлен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документ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бухгалтерского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передается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течение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трех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рабочих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дней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дня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оформления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позднее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последнего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рабочего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дня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месяца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котором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факт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хозяйственной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жизни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произошел</w:t>
      </w:r>
      <w:r>
        <w:rPr>
          <w:rFonts w:hAnsi="Times New Roman"/>
          <w:color w:val="000000"/>
          <w:sz w:val="24"/>
          <w:szCs w:val="24"/>
        </w:rPr>
        <w:t>.</w:t>
      </w:r>
    </w:p>
    <w:p w:rsidR="0033452E" w:rsidRDefault="0033452E" w:rsidP="0033452E">
      <w:pPr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          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создании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обработке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передаче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документов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обеспечивается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защита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персональных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порядке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установленном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положении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защите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персональных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данных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которое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утверждается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руководителем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учреждения</w:t>
      </w:r>
      <w:r>
        <w:rPr>
          <w:rFonts w:hAnsi="Times New Roman"/>
          <w:color w:val="000000"/>
          <w:sz w:val="24"/>
          <w:szCs w:val="24"/>
        </w:rPr>
        <w:t>.</w:t>
      </w:r>
    </w:p>
    <w:p w:rsidR="0033452E" w:rsidRDefault="0033452E" w:rsidP="0033452E">
      <w:pPr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          </w:t>
      </w:r>
      <w:r>
        <w:rPr>
          <w:rFonts w:hAnsi="Times New Roman"/>
          <w:color w:val="000000"/>
          <w:sz w:val="24"/>
          <w:szCs w:val="24"/>
        </w:rPr>
        <w:t>Ответственность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своевременное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оформление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первичных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учетных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документов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передачу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установленные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сроки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отражения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бухгалтерском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учете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также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достоверность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содержащихся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обеспечивают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сотрудники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составившие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подписавшие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указанные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документы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Документы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оформленные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нарушением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бухгалтерия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учету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принимает</w:t>
      </w:r>
      <w:r>
        <w:rPr>
          <w:rFonts w:hAnsi="Times New Roman"/>
          <w:color w:val="000000"/>
          <w:sz w:val="24"/>
          <w:szCs w:val="24"/>
        </w:rPr>
        <w:t>.</w:t>
      </w:r>
    </w:p>
    <w:p w:rsidR="00A5620C" w:rsidRPr="00F059F4" w:rsidRDefault="0033452E" w:rsidP="00F059F4">
      <w:pPr>
        <w:jc w:val="both"/>
        <w:rPr>
          <w:rFonts w:hAnsi="Times New Roman"/>
          <w:i/>
          <w:iCs/>
          <w:color w:val="000000"/>
          <w:sz w:val="24"/>
          <w:szCs w:val="24"/>
        </w:rPr>
      </w:pPr>
      <w:r>
        <w:rPr>
          <w:rFonts w:hAnsi="Times New Roman"/>
          <w:i/>
          <w:iCs/>
          <w:color w:val="000000"/>
          <w:sz w:val="24"/>
          <w:szCs w:val="24"/>
        </w:rPr>
        <w:t>(</w:t>
      </w:r>
      <w:r w:rsidRPr="00DD1626">
        <w:rPr>
          <w:rFonts w:hAnsi="Times New Roman"/>
          <w:i/>
          <w:iCs/>
          <w:color w:val="000000"/>
          <w:sz w:val="24"/>
          <w:szCs w:val="24"/>
        </w:rPr>
        <w:t>Основание</w:t>
      </w:r>
      <w:r w:rsidRPr="00DD1626">
        <w:rPr>
          <w:rFonts w:hAnsi="Times New Roman"/>
          <w:i/>
          <w:iCs/>
          <w:color w:val="000000"/>
          <w:sz w:val="24"/>
          <w:szCs w:val="24"/>
        </w:rPr>
        <w:t xml:space="preserve">: </w:t>
      </w:r>
      <w:r w:rsidRPr="00DD1626">
        <w:rPr>
          <w:rFonts w:hAnsi="Times New Roman"/>
          <w:i/>
          <w:iCs/>
          <w:color w:val="000000"/>
          <w:sz w:val="24"/>
          <w:szCs w:val="24"/>
        </w:rPr>
        <w:t>пункт</w:t>
      </w:r>
      <w:r w:rsidRPr="00DD1626">
        <w:rPr>
          <w:rFonts w:hAnsi="Times New Roman"/>
          <w:i/>
          <w:iCs/>
          <w:color w:val="000000"/>
          <w:sz w:val="24"/>
          <w:szCs w:val="24"/>
        </w:rPr>
        <w:t xml:space="preserve"> 1, </w:t>
      </w:r>
      <w:r w:rsidRPr="00DD1626">
        <w:rPr>
          <w:rFonts w:hAnsi="Times New Roman"/>
          <w:i/>
          <w:iCs/>
          <w:color w:val="000000"/>
          <w:sz w:val="24"/>
          <w:szCs w:val="24"/>
        </w:rPr>
        <w:t>подпункты</w:t>
      </w:r>
      <w:r w:rsidRPr="00DD1626">
        <w:rPr>
          <w:rFonts w:hAnsi="Times New Roman"/>
          <w:i/>
          <w:iCs/>
          <w:color w:val="000000"/>
          <w:sz w:val="24"/>
          <w:szCs w:val="24"/>
        </w:rPr>
        <w:t xml:space="preserve"> </w:t>
      </w:r>
      <w:r w:rsidRPr="00DD1626">
        <w:rPr>
          <w:rFonts w:hAnsi="Times New Roman"/>
          <w:i/>
          <w:iCs/>
          <w:color w:val="000000"/>
          <w:sz w:val="24"/>
          <w:szCs w:val="24"/>
        </w:rPr>
        <w:t>«г»</w:t>
      </w:r>
      <w:r w:rsidRPr="00DD1626">
        <w:rPr>
          <w:rFonts w:hAnsi="Times New Roman"/>
          <w:i/>
          <w:iCs/>
          <w:color w:val="000000"/>
          <w:sz w:val="24"/>
          <w:szCs w:val="24"/>
        </w:rPr>
        <w:t xml:space="preserve">, </w:t>
      </w:r>
      <w:r w:rsidRPr="00DD1626">
        <w:rPr>
          <w:rFonts w:hAnsi="Times New Roman"/>
          <w:i/>
          <w:iCs/>
          <w:color w:val="000000"/>
          <w:sz w:val="24"/>
          <w:szCs w:val="24"/>
        </w:rPr>
        <w:t>«ж»</w:t>
      </w:r>
      <w:r w:rsidRPr="00DD1626">
        <w:rPr>
          <w:rFonts w:hAnsi="Times New Roman"/>
          <w:i/>
          <w:iCs/>
          <w:color w:val="000000"/>
          <w:sz w:val="24"/>
          <w:szCs w:val="24"/>
        </w:rPr>
        <w:t xml:space="preserve"> </w:t>
      </w:r>
      <w:r w:rsidRPr="00DD1626">
        <w:rPr>
          <w:rFonts w:hAnsi="Times New Roman"/>
          <w:i/>
          <w:iCs/>
          <w:color w:val="000000"/>
          <w:sz w:val="24"/>
          <w:szCs w:val="24"/>
        </w:rPr>
        <w:t>пункта</w:t>
      </w:r>
      <w:r w:rsidRPr="00DD1626">
        <w:rPr>
          <w:rFonts w:hAnsi="Times New Roman"/>
          <w:i/>
          <w:iCs/>
          <w:color w:val="000000"/>
          <w:sz w:val="24"/>
          <w:szCs w:val="24"/>
        </w:rPr>
        <w:t xml:space="preserve"> 6 </w:t>
      </w:r>
      <w:r w:rsidRPr="00DD1626">
        <w:rPr>
          <w:rFonts w:hAnsi="Times New Roman"/>
          <w:i/>
          <w:iCs/>
          <w:color w:val="000000"/>
          <w:sz w:val="24"/>
          <w:szCs w:val="24"/>
        </w:rPr>
        <w:t>приложения</w:t>
      </w:r>
      <w:r w:rsidRPr="00DD1626">
        <w:rPr>
          <w:rFonts w:hAnsi="Times New Roman"/>
          <w:i/>
          <w:iCs/>
          <w:color w:val="000000"/>
          <w:sz w:val="24"/>
          <w:szCs w:val="24"/>
        </w:rPr>
        <w:t xml:space="preserve"> </w:t>
      </w:r>
      <w:r w:rsidRPr="00DD1626">
        <w:rPr>
          <w:rFonts w:hAnsi="Times New Roman"/>
          <w:i/>
          <w:iCs/>
          <w:color w:val="000000"/>
          <w:sz w:val="24"/>
          <w:szCs w:val="24"/>
        </w:rPr>
        <w:t>№</w:t>
      </w:r>
      <w:r w:rsidRPr="00DD1626">
        <w:rPr>
          <w:rFonts w:hAnsi="Times New Roman"/>
          <w:i/>
          <w:iCs/>
          <w:color w:val="000000"/>
          <w:sz w:val="24"/>
          <w:szCs w:val="24"/>
        </w:rPr>
        <w:t xml:space="preserve"> 2 </w:t>
      </w:r>
      <w:r w:rsidRPr="00DD1626">
        <w:rPr>
          <w:rFonts w:hAnsi="Times New Roman"/>
          <w:i/>
          <w:iCs/>
          <w:color w:val="000000"/>
          <w:sz w:val="24"/>
          <w:szCs w:val="24"/>
        </w:rPr>
        <w:t>к</w:t>
      </w:r>
      <w:r w:rsidRPr="00DD1626">
        <w:rPr>
          <w:rFonts w:hAnsi="Times New Roman"/>
          <w:i/>
          <w:iCs/>
          <w:color w:val="000000"/>
          <w:sz w:val="24"/>
          <w:szCs w:val="24"/>
        </w:rPr>
        <w:t xml:space="preserve"> </w:t>
      </w:r>
      <w:r w:rsidRPr="00DD1626">
        <w:rPr>
          <w:rFonts w:hAnsi="Times New Roman"/>
          <w:i/>
          <w:iCs/>
          <w:color w:val="000000"/>
          <w:sz w:val="24"/>
          <w:szCs w:val="24"/>
        </w:rPr>
        <w:t>СГС</w:t>
      </w:r>
      <w:r w:rsidRPr="00DD1626">
        <w:rPr>
          <w:rFonts w:hAnsi="Times New Roman"/>
          <w:i/>
          <w:iCs/>
          <w:color w:val="000000"/>
          <w:sz w:val="24"/>
          <w:szCs w:val="24"/>
        </w:rPr>
        <w:t xml:space="preserve"> </w:t>
      </w:r>
      <w:r w:rsidRPr="00DD1626">
        <w:rPr>
          <w:rFonts w:hAnsi="Times New Roman"/>
          <w:i/>
          <w:iCs/>
          <w:color w:val="000000"/>
          <w:sz w:val="24"/>
          <w:szCs w:val="24"/>
        </w:rPr>
        <w:t>«Учетная</w:t>
      </w:r>
      <w:r w:rsidRPr="00DD1626">
        <w:rPr>
          <w:rFonts w:hAnsi="Times New Roman"/>
          <w:i/>
          <w:iCs/>
          <w:color w:val="000000"/>
          <w:sz w:val="24"/>
          <w:szCs w:val="24"/>
        </w:rPr>
        <w:t xml:space="preserve"> </w:t>
      </w:r>
      <w:r w:rsidRPr="00DD1626">
        <w:rPr>
          <w:rFonts w:hAnsi="Times New Roman"/>
          <w:i/>
          <w:iCs/>
          <w:color w:val="000000"/>
          <w:sz w:val="24"/>
          <w:szCs w:val="24"/>
        </w:rPr>
        <w:t>политика</w:t>
      </w:r>
      <w:r w:rsidRPr="00DD1626">
        <w:rPr>
          <w:rFonts w:hAnsi="Times New Roman"/>
          <w:i/>
          <w:iCs/>
          <w:color w:val="000000"/>
          <w:sz w:val="24"/>
          <w:szCs w:val="24"/>
        </w:rPr>
        <w:t xml:space="preserve">, </w:t>
      </w:r>
      <w:r w:rsidRPr="00DD1626">
        <w:rPr>
          <w:rFonts w:hAnsi="Times New Roman"/>
          <w:i/>
          <w:iCs/>
          <w:color w:val="000000"/>
          <w:sz w:val="24"/>
          <w:szCs w:val="24"/>
        </w:rPr>
        <w:t>оценочные</w:t>
      </w:r>
      <w:r w:rsidRPr="00DD1626">
        <w:rPr>
          <w:rFonts w:hAnsi="Times New Roman"/>
          <w:i/>
          <w:iCs/>
          <w:color w:val="000000"/>
          <w:sz w:val="24"/>
          <w:szCs w:val="24"/>
        </w:rPr>
        <w:t xml:space="preserve"> </w:t>
      </w:r>
      <w:r w:rsidRPr="00DD1626">
        <w:rPr>
          <w:rFonts w:hAnsi="Times New Roman"/>
          <w:i/>
          <w:iCs/>
          <w:color w:val="000000"/>
          <w:sz w:val="24"/>
          <w:szCs w:val="24"/>
        </w:rPr>
        <w:t>значения</w:t>
      </w:r>
      <w:r w:rsidRPr="00DD1626">
        <w:rPr>
          <w:rFonts w:hAnsi="Times New Roman"/>
          <w:i/>
          <w:iCs/>
          <w:color w:val="000000"/>
          <w:sz w:val="24"/>
          <w:szCs w:val="24"/>
        </w:rPr>
        <w:t xml:space="preserve"> </w:t>
      </w:r>
      <w:r w:rsidRPr="00DD1626">
        <w:rPr>
          <w:rFonts w:hAnsi="Times New Roman"/>
          <w:i/>
          <w:iCs/>
          <w:color w:val="000000"/>
          <w:sz w:val="24"/>
          <w:szCs w:val="24"/>
        </w:rPr>
        <w:t>и</w:t>
      </w:r>
      <w:r w:rsidRPr="00DD1626">
        <w:rPr>
          <w:rFonts w:hAnsi="Times New Roman"/>
          <w:i/>
          <w:iCs/>
          <w:color w:val="000000"/>
          <w:sz w:val="24"/>
          <w:szCs w:val="24"/>
        </w:rPr>
        <w:t xml:space="preserve"> </w:t>
      </w:r>
      <w:r w:rsidRPr="00DD1626">
        <w:rPr>
          <w:rFonts w:hAnsi="Times New Roman"/>
          <w:i/>
          <w:iCs/>
          <w:color w:val="000000"/>
          <w:sz w:val="24"/>
          <w:szCs w:val="24"/>
        </w:rPr>
        <w:t>ошибки»</w:t>
      </w:r>
      <w:r>
        <w:rPr>
          <w:rFonts w:hAnsi="Times New Roman"/>
          <w:i/>
          <w:iCs/>
          <w:color w:val="000000"/>
          <w:sz w:val="24"/>
          <w:szCs w:val="24"/>
        </w:rPr>
        <w:t>.</w:t>
      </w:r>
    </w:p>
    <w:p w:rsidR="00A5620C" w:rsidRPr="00992AD1" w:rsidRDefault="00A5620C" w:rsidP="00A6609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1.</w:t>
      </w:r>
      <w:r w:rsidR="00834F16" w:rsidRPr="00992AD1">
        <w:rPr>
          <w:rFonts w:ascii="Times New Roman" w:hAnsi="Times New Roman" w:cs="Times New Roman"/>
          <w:sz w:val="24"/>
          <w:szCs w:val="24"/>
        </w:rPr>
        <w:t>9</w:t>
      </w:r>
      <w:r w:rsidRPr="00992AD1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834F16" w:rsidRPr="00992AD1">
        <w:rPr>
          <w:rFonts w:ascii="Times New Roman" w:hAnsi="Times New Roman" w:cs="Times New Roman"/>
          <w:sz w:val="24"/>
          <w:szCs w:val="24"/>
        </w:rPr>
        <w:t>прошедших внутренний контроль первичных (сводных) учетных документов</w:t>
      </w:r>
      <w:r w:rsidRPr="00992AD1">
        <w:rPr>
          <w:rFonts w:ascii="Times New Roman" w:hAnsi="Times New Roman" w:cs="Times New Roman"/>
          <w:sz w:val="24"/>
          <w:szCs w:val="24"/>
        </w:rPr>
        <w:t xml:space="preserve"> регистрируются, систематизируются и накапливаются в регистрах бухгалтерского учета</w:t>
      </w:r>
      <w:r w:rsidR="00E94D8A">
        <w:rPr>
          <w:rFonts w:ascii="Times New Roman" w:hAnsi="Times New Roman" w:cs="Times New Roman"/>
          <w:sz w:val="24"/>
          <w:szCs w:val="24"/>
        </w:rPr>
        <w:t xml:space="preserve"> по датам операций.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96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ч. 5 ст. 10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N 402-ФЗ, </w:t>
      </w:r>
      <w:hyperlink r:id="rId97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п. 23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98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28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73D9">
        <w:rPr>
          <w:rFonts w:ascii="Times New Roman" w:hAnsi="Times New Roman" w:cs="Times New Roman"/>
          <w:i/>
          <w:sz w:val="24"/>
          <w:szCs w:val="24"/>
        </w:rPr>
        <w:t>СГС</w:t>
      </w:r>
      <w:r w:rsidRPr="00992AD1">
        <w:rPr>
          <w:rFonts w:ascii="Times New Roman" w:hAnsi="Times New Roman" w:cs="Times New Roman"/>
          <w:i/>
          <w:sz w:val="24"/>
          <w:szCs w:val="24"/>
        </w:rPr>
        <w:t xml:space="preserve"> "Концептуальные основы", </w:t>
      </w:r>
      <w:hyperlink r:id="rId99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11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482A1E" w:rsidRPr="00992AD1" w:rsidRDefault="00482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1.</w:t>
      </w:r>
      <w:r w:rsidR="00834F16" w:rsidRPr="00992AD1">
        <w:rPr>
          <w:rFonts w:ascii="Times New Roman" w:hAnsi="Times New Roman" w:cs="Times New Roman"/>
          <w:sz w:val="24"/>
          <w:szCs w:val="24"/>
        </w:rPr>
        <w:t>9</w:t>
      </w:r>
      <w:r w:rsidRPr="00992AD1">
        <w:rPr>
          <w:rFonts w:ascii="Times New Roman" w:hAnsi="Times New Roman" w:cs="Times New Roman"/>
          <w:sz w:val="24"/>
          <w:szCs w:val="24"/>
        </w:rPr>
        <w:t>.1. Регистры бухгалтерского учета на бумажных носителях формируются ежеквартально, на момент формирования бухгалтерской (бюджетной) отчетности.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 w:rsidP="005E2C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2AD1">
        <w:rPr>
          <w:rFonts w:ascii="Times New Roman" w:hAnsi="Times New Roman"/>
          <w:sz w:val="24"/>
          <w:szCs w:val="24"/>
        </w:rPr>
        <w:t>1.</w:t>
      </w:r>
      <w:r w:rsidR="00834F16" w:rsidRPr="00992AD1">
        <w:rPr>
          <w:rFonts w:ascii="Times New Roman" w:hAnsi="Times New Roman"/>
          <w:sz w:val="24"/>
          <w:szCs w:val="24"/>
        </w:rPr>
        <w:t>10</w:t>
      </w:r>
      <w:r w:rsidRPr="00992AD1">
        <w:rPr>
          <w:rFonts w:ascii="Times New Roman" w:hAnsi="Times New Roman"/>
          <w:sz w:val="24"/>
          <w:szCs w:val="24"/>
        </w:rPr>
        <w:t xml:space="preserve">. Хранение первичных (сводных) учетных документов, регистров бухгалтерского учета осуществляется в течение </w:t>
      </w:r>
      <w:r w:rsidR="00AD0E61" w:rsidRPr="00992AD1">
        <w:rPr>
          <w:rFonts w:ascii="Times New Roman" w:hAnsi="Times New Roman"/>
          <w:sz w:val="24"/>
          <w:szCs w:val="24"/>
        </w:rPr>
        <w:t>сроков,</w:t>
      </w:r>
      <w:r w:rsidR="00AD0E61">
        <w:rPr>
          <w:rFonts w:ascii="Times New Roman" w:hAnsi="Times New Roman"/>
          <w:sz w:val="24"/>
          <w:szCs w:val="24"/>
        </w:rPr>
        <w:t xml:space="preserve"> утвержденных</w:t>
      </w:r>
      <w:r w:rsidRPr="00992AD1">
        <w:rPr>
          <w:rFonts w:ascii="Times New Roman" w:hAnsi="Times New Roman"/>
          <w:sz w:val="24"/>
          <w:szCs w:val="24"/>
        </w:rPr>
        <w:t xml:space="preserve"> Приказом </w:t>
      </w:r>
      <w:r w:rsidR="00AD0E61" w:rsidRPr="006E50C7">
        <w:rPr>
          <w:rFonts w:ascii="Times New Roman" w:hAnsi="Times New Roman"/>
          <w:sz w:val="24"/>
          <w:szCs w:val="24"/>
          <w:lang w:eastAsia="ru-RU"/>
        </w:rPr>
        <w:t>Росархива</w:t>
      </w:r>
      <w:r w:rsidR="006E50C7" w:rsidRPr="006E50C7">
        <w:rPr>
          <w:rFonts w:ascii="Times New Roman" w:hAnsi="Times New Roman"/>
          <w:sz w:val="24"/>
          <w:szCs w:val="24"/>
          <w:lang w:eastAsia="ru-RU"/>
        </w:rPr>
        <w:t xml:space="preserve"> от 20.12.2019 N 236 "</w:t>
      </w:r>
      <w:r w:rsidR="006E50C7">
        <w:rPr>
          <w:rFonts w:ascii="Times New Roman" w:hAnsi="Times New Roman"/>
          <w:sz w:val="24"/>
          <w:szCs w:val="24"/>
          <w:lang w:eastAsia="ru-RU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</w:t>
      </w:r>
      <w:r w:rsidR="00AD0E61">
        <w:rPr>
          <w:rFonts w:ascii="Times New Roman" w:hAnsi="Times New Roman"/>
          <w:sz w:val="24"/>
          <w:szCs w:val="24"/>
          <w:lang w:eastAsia="ru-RU"/>
        </w:rPr>
        <w:t>хранения и</w:t>
      </w:r>
      <w:r w:rsidR="006E50C7">
        <w:rPr>
          <w:rFonts w:ascii="Times New Roman" w:hAnsi="Times New Roman"/>
          <w:sz w:val="24"/>
          <w:szCs w:val="24"/>
          <w:lang w:eastAsia="ru-RU"/>
        </w:rPr>
        <w:t xml:space="preserve"> Инструкции по его применению.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00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33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3B6">
        <w:rPr>
          <w:rFonts w:ascii="Times New Roman" w:hAnsi="Times New Roman" w:cs="Times New Roman"/>
          <w:i/>
          <w:sz w:val="24"/>
          <w:szCs w:val="24"/>
        </w:rPr>
        <w:t>СГС</w:t>
      </w:r>
      <w:r w:rsidRPr="00992AD1">
        <w:rPr>
          <w:rFonts w:ascii="Times New Roman" w:hAnsi="Times New Roman" w:cs="Times New Roman"/>
          <w:i/>
          <w:sz w:val="24"/>
          <w:szCs w:val="24"/>
        </w:rPr>
        <w:t xml:space="preserve"> "Концептуальные основы", </w:t>
      </w:r>
      <w:hyperlink r:id="rId101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19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992AD1" w:rsidRDefault="00A5620C" w:rsidP="005E2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1.</w:t>
      </w:r>
      <w:r w:rsidR="00834F16" w:rsidRPr="00992AD1">
        <w:rPr>
          <w:rFonts w:ascii="Times New Roman" w:hAnsi="Times New Roman" w:cs="Times New Roman"/>
          <w:sz w:val="24"/>
          <w:szCs w:val="24"/>
        </w:rPr>
        <w:t>11</w:t>
      </w:r>
      <w:r w:rsidRPr="00992AD1">
        <w:rPr>
          <w:rFonts w:ascii="Times New Roman" w:hAnsi="Times New Roman" w:cs="Times New Roman"/>
          <w:sz w:val="24"/>
          <w:szCs w:val="24"/>
        </w:rPr>
        <w:t>. Лимит остатка кассы утвержден приказом руководителя № 236 от 20.06.2016г.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02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2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Указания Банка России N 3210-У)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5FA8" w:rsidRPr="007978BB" w:rsidRDefault="00A5620C" w:rsidP="00735FA8">
      <w:pPr>
        <w:pStyle w:val="2"/>
        <w:numPr>
          <w:ilvl w:val="0"/>
          <w:numId w:val="0"/>
        </w:numPr>
        <w:rPr>
          <w:sz w:val="24"/>
          <w:szCs w:val="24"/>
        </w:rPr>
      </w:pPr>
      <w:r w:rsidRPr="00992AD1">
        <w:rPr>
          <w:sz w:val="24"/>
          <w:szCs w:val="24"/>
        </w:rPr>
        <w:t>1.1</w:t>
      </w:r>
      <w:r w:rsidR="00834F16" w:rsidRPr="00992AD1">
        <w:rPr>
          <w:sz w:val="24"/>
          <w:szCs w:val="24"/>
        </w:rPr>
        <w:t>2</w:t>
      </w:r>
      <w:r w:rsidRPr="00992AD1">
        <w:rPr>
          <w:sz w:val="24"/>
          <w:szCs w:val="24"/>
        </w:rPr>
        <w:t xml:space="preserve">. </w:t>
      </w:r>
      <w:r w:rsidR="00735FA8" w:rsidRPr="007978BB">
        <w:rPr>
          <w:sz w:val="24"/>
          <w:szCs w:val="24"/>
        </w:rPr>
        <w:t>Организация работы по принятию к учету и выбытию материальных ценностей осуществляется созданными на постоянной основе комиссиями по поступлению и выбытию активов, действующих в соответствии с положениями, приведенным в Приложении № 4, Приложении №8 к настоящей Учетной политике.</w:t>
      </w:r>
    </w:p>
    <w:p w:rsidR="00735FA8" w:rsidRPr="002006B8" w:rsidRDefault="00735FA8" w:rsidP="00735FA8">
      <w:r w:rsidRPr="002006B8">
        <w:rPr>
          <w:i/>
        </w:rPr>
        <w:t xml:space="preserve">(Основание: </w:t>
      </w:r>
      <w:hyperlink r:id="rId103" w:history="1">
        <w:r w:rsidRPr="002006B8">
          <w:rPr>
            <w:rStyle w:val="a7"/>
            <w:i/>
          </w:rPr>
          <w:t>п. 9</w:t>
        </w:r>
      </w:hyperlink>
      <w:r w:rsidRPr="002006B8">
        <w:rPr>
          <w:i/>
        </w:rPr>
        <w:t xml:space="preserve"> СГС "Учетная политика")</w:t>
      </w:r>
    </w:p>
    <w:p w:rsidR="00735FA8" w:rsidRPr="002006B8" w:rsidRDefault="00735FA8" w:rsidP="00735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FA8" w:rsidRPr="00992AD1" w:rsidRDefault="00735FA8" w:rsidP="00735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6B8">
        <w:rPr>
          <w:rFonts w:ascii="Times New Roman" w:hAnsi="Times New Roman" w:cs="Times New Roman"/>
          <w:sz w:val="24"/>
          <w:szCs w:val="24"/>
        </w:rPr>
        <w:t>Достоверность данных учета и отчетности подтверждается путем инвентаризаций активов и обязательств. Для проведения инвентаризаций в учреждении создается инвентаризационная комиссия. Состав комиссии устанавливается ежегодно отдельным приказом руководителя. Деятельность комиссии осуществляется в соответствии с Положением, приведенным в Приложении № 5 к Учетной политике.</w:t>
      </w:r>
    </w:p>
    <w:p w:rsidR="00735FA8" w:rsidRPr="00992AD1" w:rsidRDefault="00735FA8" w:rsidP="00E0692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07744641"/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bookmarkEnd w:id="7"/>
      <w:r>
        <w:fldChar w:fldCharType="begin"/>
      </w:r>
      <w:r>
        <w:instrText xml:space="preserve"> HYPERLINK "consultantplus://offline/ref=32988136CE8A9B61CCD26ADBC99061543F38761F6C41B84DE6C151F566CC48D7CCBA1943A40DF604MBg4H" </w:instrText>
      </w:r>
      <w:r>
        <w:fldChar w:fldCharType="separate"/>
      </w:r>
      <w:r w:rsidRPr="00992AD1">
        <w:rPr>
          <w:rFonts w:ascii="Times New Roman" w:hAnsi="Times New Roman" w:cs="Times New Roman"/>
          <w:i/>
          <w:sz w:val="24"/>
          <w:szCs w:val="24"/>
        </w:rPr>
        <w:t>ст. 11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92AD1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N 402-ФЗ, </w:t>
      </w:r>
      <w:hyperlink r:id="rId104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80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СГС</w:t>
      </w:r>
      <w:r w:rsidRPr="00992AD1">
        <w:rPr>
          <w:rFonts w:ascii="Times New Roman" w:hAnsi="Times New Roman" w:cs="Times New Roman"/>
          <w:i/>
          <w:sz w:val="24"/>
          <w:szCs w:val="24"/>
        </w:rPr>
        <w:t xml:space="preserve"> "Концептуальные основы", </w:t>
      </w:r>
      <w:hyperlink r:id="rId105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2.2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Методических указаний N 49)</w:t>
      </w:r>
    </w:p>
    <w:p w:rsidR="00A5620C" w:rsidRPr="00992AD1" w:rsidRDefault="00A5620C" w:rsidP="00E06924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F265C" w:rsidRPr="00992AD1" w:rsidRDefault="00A5620C" w:rsidP="004B797F">
      <w:pPr>
        <w:pStyle w:val="2"/>
        <w:numPr>
          <w:ilvl w:val="0"/>
          <w:numId w:val="0"/>
        </w:numPr>
        <w:rPr>
          <w:sz w:val="24"/>
          <w:szCs w:val="24"/>
        </w:rPr>
      </w:pPr>
      <w:r w:rsidRPr="00992AD1">
        <w:rPr>
          <w:sz w:val="24"/>
          <w:szCs w:val="24"/>
        </w:rPr>
        <w:t>1.1</w:t>
      </w:r>
      <w:r w:rsidR="000F265C" w:rsidRPr="00992AD1">
        <w:rPr>
          <w:sz w:val="24"/>
          <w:szCs w:val="24"/>
        </w:rPr>
        <w:t>3</w:t>
      </w:r>
      <w:r w:rsidRPr="00992AD1">
        <w:rPr>
          <w:sz w:val="24"/>
          <w:szCs w:val="24"/>
        </w:rPr>
        <w:t xml:space="preserve">. </w:t>
      </w:r>
      <w:bookmarkStart w:id="8" w:name="_ref_1-97268dd2b4dd4c"/>
      <w:r w:rsidR="000F265C" w:rsidRPr="00992AD1">
        <w:rPr>
          <w:sz w:val="24"/>
          <w:szCs w:val="24"/>
        </w:rPr>
        <w:t xml:space="preserve">Внутренний финансовый контроль совершаемых фактов хозяйственной жизни осуществляется в соответствии с положением, приведенным в </w:t>
      </w:r>
      <w:r w:rsidR="000F265C" w:rsidRPr="00ED7364">
        <w:rPr>
          <w:sz w:val="24"/>
          <w:szCs w:val="24"/>
        </w:rPr>
        <w:t xml:space="preserve">Приложении № </w:t>
      </w:r>
      <w:r w:rsidR="006676BE">
        <w:rPr>
          <w:sz w:val="24"/>
          <w:szCs w:val="24"/>
        </w:rPr>
        <w:t>6</w:t>
      </w:r>
      <w:r w:rsidR="000F265C" w:rsidRPr="00992AD1">
        <w:rPr>
          <w:sz w:val="24"/>
          <w:szCs w:val="24"/>
        </w:rPr>
        <w:t> к Учетной политике.</w:t>
      </w:r>
      <w:bookmarkEnd w:id="8"/>
    </w:p>
    <w:p w:rsidR="00A5620C" w:rsidRPr="005B50BE" w:rsidRDefault="000F265C" w:rsidP="005B50BE">
      <w:pPr>
        <w:ind w:firstLine="567"/>
        <w:rPr>
          <w:rFonts w:ascii="Times New Roman" w:hAnsi="Times New Roman"/>
          <w:sz w:val="24"/>
          <w:szCs w:val="24"/>
        </w:rPr>
      </w:pPr>
      <w:r w:rsidRPr="00992AD1">
        <w:rPr>
          <w:rFonts w:ascii="Times New Roman" w:hAnsi="Times New Roman"/>
          <w:i/>
          <w:sz w:val="24"/>
          <w:szCs w:val="24"/>
        </w:rPr>
        <w:t xml:space="preserve">(Основание: </w:t>
      </w:r>
      <w:hyperlink r:id="rId106" w:history="1">
        <w:r w:rsidRPr="00992AD1">
          <w:rPr>
            <w:rStyle w:val="a7"/>
            <w:rFonts w:ascii="Times New Roman" w:hAnsi="Times New Roman"/>
            <w:i/>
            <w:sz w:val="24"/>
            <w:szCs w:val="24"/>
          </w:rPr>
          <w:t>ч. 1 ст. 19</w:t>
        </w:r>
      </w:hyperlink>
      <w:r w:rsidRPr="00992AD1">
        <w:rPr>
          <w:rFonts w:ascii="Times New Roman" w:hAnsi="Times New Roman"/>
          <w:i/>
          <w:sz w:val="24"/>
          <w:szCs w:val="24"/>
        </w:rPr>
        <w:t xml:space="preserve"> Закона № 402-ФЗ, </w:t>
      </w:r>
      <w:hyperlink r:id="rId107" w:history="1">
        <w:r w:rsidRPr="00992AD1">
          <w:rPr>
            <w:rStyle w:val="a7"/>
            <w:rFonts w:ascii="Times New Roman" w:hAnsi="Times New Roman"/>
            <w:i/>
            <w:sz w:val="24"/>
            <w:szCs w:val="24"/>
          </w:rPr>
          <w:t>п. 23</w:t>
        </w:r>
      </w:hyperlink>
      <w:r w:rsidRPr="00992AD1">
        <w:rPr>
          <w:rFonts w:ascii="Times New Roman" w:hAnsi="Times New Roman"/>
          <w:i/>
          <w:sz w:val="24"/>
          <w:szCs w:val="24"/>
        </w:rPr>
        <w:t xml:space="preserve"> СГС "Концептуальные основы", </w:t>
      </w:r>
      <w:hyperlink r:id="rId108" w:history="1">
        <w:r w:rsidRPr="00992AD1">
          <w:rPr>
            <w:rStyle w:val="a7"/>
            <w:rFonts w:ascii="Times New Roman" w:hAnsi="Times New Roman"/>
            <w:i/>
            <w:sz w:val="24"/>
            <w:szCs w:val="24"/>
          </w:rPr>
          <w:t>п. 9</w:t>
        </w:r>
      </w:hyperlink>
      <w:r w:rsidRPr="00992AD1">
        <w:rPr>
          <w:rFonts w:ascii="Times New Roman" w:hAnsi="Times New Roman"/>
          <w:i/>
          <w:sz w:val="24"/>
          <w:szCs w:val="24"/>
        </w:rPr>
        <w:t xml:space="preserve"> СГС "Учетная политика")</w:t>
      </w:r>
    </w:p>
    <w:p w:rsidR="00A5620C" w:rsidRDefault="00A5620C" w:rsidP="004B797F">
      <w:pPr>
        <w:pStyle w:val="2"/>
        <w:numPr>
          <w:ilvl w:val="0"/>
          <w:numId w:val="0"/>
        </w:numPr>
        <w:spacing w:before="220"/>
        <w:rPr>
          <w:sz w:val="24"/>
          <w:szCs w:val="24"/>
        </w:rPr>
      </w:pPr>
      <w:r w:rsidRPr="00992AD1">
        <w:rPr>
          <w:sz w:val="24"/>
          <w:szCs w:val="24"/>
        </w:rPr>
        <w:t>1.1</w:t>
      </w:r>
      <w:r w:rsidR="000F265C" w:rsidRPr="00992AD1">
        <w:rPr>
          <w:sz w:val="24"/>
          <w:szCs w:val="24"/>
        </w:rPr>
        <w:t>4</w:t>
      </w:r>
      <w:r w:rsidRPr="00992AD1">
        <w:rPr>
          <w:sz w:val="24"/>
          <w:szCs w:val="24"/>
        </w:rPr>
        <w:t xml:space="preserve">. </w:t>
      </w:r>
      <w:bookmarkStart w:id="9" w:name="_ref_1-e0e90d0a0de141"/>
      <w:r w:rsidR="00834F16" w:rsidRPr="00992AD1">
        <w:rPr>
          <w:sz w:val="24"/>
          <w:szCs w:val="24"/>
        </w:rPr>
        <w:t xml:space="preserve">Признание событий после отчетной даты и отражение информации о них в отчетности осуществляется в соответствии с требованиями </w:t>
      </w:r>
      <w:hyperlink r:id="rId109" w:history="1">
        <w:r w:rsidR="00834F16" w:rsidRPr="00992AD1">
          <w:rPr>
            <w:rStyle w:val="a7"/>
            <w:sz w:val="24"/>
            <w:szCs w:val="24"/>
          </w:rPr>
          <w:t>СГС</w:t>
        </w:r>
      </w:hyperlink>
      <w:r w:rsidR="00834F16" w:rsidRPr="00992AD1">
        <w:rPr>
          <w:sz w:val="24"/>
          <w:szCs w:val="24"/>
        </w:rPr>
        <w:t xml:space="preserve"> "События после отчетной даты".</w:t>
      </w:r>
      <w:bookmarkEnd w:id="9"/>
    </w:p>
    <w:p w:rsidR="00AA2AB3" w:rsidRDefault="00AA2AB3" w:rsidP="00AA2AB3">
      <w:pPr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         1.14.1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данные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бухгалтерского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период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включается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событиях после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существенных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фактах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хозяйственной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жизни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которые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произошли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период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между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датой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датой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подписания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принятия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бухгалтерской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финансовой</w:t>
      </w:r>
      <w:r>
        <w:rPr>
          <w:rFonts w:hAnsi="Times New Roman"/>
          <w:color w:val="000000"/>
          <w:sz w:val="24"/>
          <w:szCs w:val="24"/>
        </w:rPr>
        <w:t>)</w:t>
      </w:r>
      <w:r>
        <w:rPr>
          <w:rFonts w:hAnsi="Times New Roman"/>
          <w:color w:val="000000"/>
          <w:sz w:val="24"/>
          <w:szCs w:val="24"/>
        </w:rPr>
        <w:t> отчетности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оказали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могут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оказать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существенное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влияние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финансовое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состояние</w:t>
      </w:r>
      <w:r>
        <w:rPr>
          <w:rFonts w:hAnsi="Times New Roman"/>
          <w:color w:val="000000"/>
          <w:sz w:val="24"/>
          <w:szCs w:val="24"/>
        </w:rPr>
        <w:t>,</w:t>
      </w:r>
      <w:r>
        <w:rPr>
          <w:rFonts w:hAnsi="Times New Roman"/>
          <w:color w:val="000000"/>
          <w:sz w:val="24"/>
          <w:szCs w:val="24"/>
        </w:rPr>
        <w:t> движение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денег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результаты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учреждения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далее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События</w:t>
      </w:r>
      <w:r>
        <w:rPr>
          <w:rFonts w:hAnsi="Times New Roman"/>
          <w:color w:val="000000"/>
          <w:sz w:val="24"/>
          <w:szCs w:val="24"/>
        </w:rPr>
        <w:t>).</w:t>
      </w:r>
    </w:p>
    <w:p w:rsidR="00AA2AB3" w:rsidRDefault="00AA2AB3" w:rsidP="00AA2AB3">
      <w:pPr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Факт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хозяйственной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жизни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признается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существенным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если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без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знания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пользователи отчетности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могут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достоверно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оценить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финансовое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состояние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движение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денежных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средств 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результаты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учреждения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Оценивает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существенность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влияний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квалифицирует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событие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событие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главный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бухгалтер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основе своего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профессионального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суждения</w:t>
      </w:r>
      <w:r>
        <w:rPr>
          <w:rFonts w:hAnsi="Times New Roman"/>
          <w:color w:val="000000"/>
          <w:sz w:val="24"/>
          <w:szCs w:val="24"/>
        </w:rPr>
        <w:t>.</w:t>
      </w:r>
    </w:p>
    <w:p w:rsidR="00AA2AB3" w:rsidRDefault="00AA2AB3" w:rsidP="00AA2AB3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       1.14.2. </w:t>
      </w:r>
      <w:r>
        <w:rPr>
          <w:rFonts w:hAnsi="Times New Roman"/>
          <w:color w:val="000000"/>
          <w:sz w:val="24"/>
          <w:szCs w:val="24"/>
        </w:rPr>
        <w:t>Событиями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признаются</w:t>
      </w:r>
      <w:r>
        <w:rPr>
          <w:rFonts w:hAnsi="Times New Roman"/>
          <w:color w:val="000000"/>
          <w:sz w:val="24"/>
          <w:szCs w:val="24"/>
        </w:rPr>
        <w:t>:</w:t>
      </w:r>
    </w:p>
    <w:p w:rsidR="00AA2AB3" w:rsidRDefault="00AA2AB3" w:rsidP="009A6C78">
      <w:pPr>
        <w:pStyle w:val="a3"/>
        <w:numPr>
          <w:ilvl w:val="0"/>
          <w:numId w:val="35"/>
        </w:numPr>
        <w:jc w:val="both"/>
        <w:rPr>
          <w:rFonts w:hAnsi="Times New Roman"/>
          <w:color w:val="000000"/>
          <w:sz w:val="24"/>
          <w:szCs w:val="24"/>
        </w:rPr>
      </w:pPr>
      <w:r w:rsidRPr="00AA2AB3">
        <w:rPr>
          <w:rFonts w:hAnsi="Times New Roman"/>
          <w:color w:val="000000"/>
          <w:sz w:val="24"/>
          <w:szCs w:val="24"/>
        </w:rPr>
        <w:t>События</w:t>
      </w:r>
      <w:r w:rsidRPr="00AA2AB3">
        <w:rPr>
          <w:rFonts w:hAnsi="Times New Roman"/>
          <w:color w:val="000000"/>
          <w:sz w:val="24"/>
          <w:szCs w:val="24"/>
        </w:rPr>
        <w:t xml:space="preserve">, </w:t>
      </w:r>
      <w:r w:rsidRPr="00AA2AB3">
        <w:rPr>
          <w:rFonts w:hAnsi="Times New Roman"/>
          <w:color w:val="000000"/>
          <w:sz w:val="24"/>
          <w:szCs w:val="24"/>
        </w:rPr>
        <w:t>которые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подтверждают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существовавшие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на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отчетную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дату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хозяйственные условия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учреждения</w:t>
      </w:r>
      <w:r w:rsidRPr="00AA2AB3">
        <w:rPr>
          <w:rFonts w:hAnsi="Times New Roman"/>
          <w:color w:val="000000"/>
          <w:sz w:val="24"/>
          <w:szCs w:val="24"/>
        </w:rPr>
        <w:t xml:space="preserve">. </w:t>
      </w:r>
      <w:r w:rsidRPr="00AA2AB3">
        <w:rPr>
          <w:rFonts w:hAnsi="Times New Roman"/>
          <w:color w:val="000000"/>
          <w:sz w:val="24"/>
          <w:szCs w:val="24"/>
        </w:rPr>
        <w:t>Учреждение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применяет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перечень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таких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событий</w:t>
      </w:r>
      <w:r w:rsidRPr="00AA2AB3">
        <w:rPr>
          <w:rFonts w:hAnsi="Times New Roman"/>
          <w:color w:val="000000"/>
          <w:sz w:val="24"/>
          <w:szCs w:val="24"/>
        </w:rPr>
        <w:t xml:space="preserve">, </w:t>
      </w:r>
      <w:r w:rsidRPr="00AA2AB3">
        <w:rPr>
          <w:rFonts w:hAnsi="Times New Roman"/>
          <w:color w:val="000000"/>
          <w:sz w:val="24"/>
          <w:szCs w:val="24"/>
        </w:rPr>
        <w:t>приведенный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в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пункте </w:t>
      </w:r>
      <w:r w:rsidRPr="00AA2AB3">
        <w:rPr>
          <w:rFonts w:hAnsi="Times New Roman"/>
          <w:color w:val="000000"/>
          <w:sz w:val="24"/>
          <w:szCs w:val="24"/>
        </w:rPr>
        <w:t xml:space="preserve">7 </w:t>
      </w:r>
      <w:r w:rsidRPr="00AA2AB3">
        <w:rPr>
          <w:rFonts w:hAnsi="Times New Roman"/>
          <w:color w:val="000000"/>
          <w:sz w:val="24"/>
          <w:szCs w:val="24"/>
        </w:rPr>
        <w:t>СГС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«События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после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отчетной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даты»</w:t>
      </w:r>
      <w:r w:rsidRPr="00AA2AB3">
        <w:rPr>
          <w:rFonts w:hAnsi="Times New Roman"/>
          <w:color w:val="000000"/>
          <w:sz w:val="24"/>
          <w:szCs w:val="24"/>
        </w:rPr>
        <w:t>.</w:t>
      </w:r>
    </w:p>
    <w:p w:rsidR="00AA2AB3" w:rsidRDefault="00AA2AB3" w:rsidP="009A6C78">
      <w:pPr>
        <w:pStyle w:val="a3"/>
        <w:numPr>
          <w:ilvl w:val="0"/>
          <w:numId w:val="35"/>
        </w:numPr>
        <w:rPr>
          <w:rFonts w:hAnsi="Times New Roman"/>
          <w:color w:val="000000"/>
          <w:sz w:val="24"/>
          <w:szCs w:val="24"/>
        </w:rPr>
      </w:pPr>
      <w:r w:rsidRPr="00AA2AB3">
        <w:rPr>
          <w:rFonts w:hAnsi="Times New Roman"/>
          <w:color w:val="000000"/>
          <w:sz w:val="24"/>
          <w:szCs w:val="24"/>
        </w:rPr>
        <w:t>События</w:t>
      </w:r>
      <w:r w:rsidRPr="00AA2AB3">
        <w:rPr>
          <w:rFonts w:hAnsi="Times New Roman"/>
          <w:color w:val="000000"/>
          <w:sz w:val="24"/>
          <w:szCs w:val="24"/>
        </w:rPr>
        <w:t xml:space="preserve">, </w:t>
      </w:r>
      <w:r w:rsidRPr="00AA2AB3">
        <w:rPr>
          <w:rFonts w:hAnsi="Times New Roman"/>
          <w:color w:val="000000"/>
          <w:sz w:val="24"/>
          <w:szCs w:val="24"/>
        </w:rPr>
        <w:t>которые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указывают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на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условия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хозяйственной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деятельности</w:t>
      </w:r>
      <w:r w:rsidRPr="00AA2AB3">
        <w:rPr>
          <w:rFonts w:hAnsi="Times New Roman"/>
          <w:color w:val="000000"/>
          <w:sz w:val="24"/>
          <w:szCs w:val="24"/>
        </w:rPr>
        <w:t xml:space="preserve">, </w:t>
      </w:r>
      <w:r w:rsidRPr="00AA2AB3">
        <w:rPr>
          <w:rFonts w:hAnsi="Times New Roman"/>
          <w:color w:val="000000"/>
          <w:sz w:val="24"/>
          <w:szCs w:val="24"/>
        </w:rPr>
        <w:t>факты</w:t>
      </w:r>
      <w:r>
        <w:br/>
      </w:r>
      <w:r w:rsidRPr="00AA2AB3">
        <w:rPr>
          <w:rFonts w:hAnsi="Times New Roman"/>
          <w:color w:val="000000"/>
          <w:sz w:val="24"/>
          <w:szCs w:val="24"/>
        </w:rPr>
        <w:t>хозяйственной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жизни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или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обстоятельства</w:t>
      </w:r>
      <w:r w:rsidRPr="00AA2AB3">
        <w:rPr>
          <w:rFonts w:hAnsi="Times New Roman"/>
          <w:color w:val="000000"/>
          <w:sz w:val="24"/>
          <w:szCs w:val="24"/>
        </w:rPr>
        <w:t xml:space="preserve">, </w:t>
      </w:r>
      <w:r w:rsidRPr="00AA2AB3">
        <w:rPr>
          <w:rFonts w:hAnsi="Times New Roman"/>
          <w:color w:val="000000"/>
          <w:sz w:val="24"/>
          <w:szCs w:val="24"/>
        </w:rPr>
        <w:t>возникшие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после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отчетной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даты</w:t>
      </w:r>
      <w:r w:rsidRPr="00AA2AB3">
        <w:rPr>
          <w:rFonts w:hAnsi="Times New Roman"/>
          <w:color w:val="000000"/>
          <w:sz w:val="24"/>
          <w:szCs w:val="24"/>
        </w:rPr>
        <w:t xml:space="preserve">. </w:t>
      </w:r>
      <w:r w:rsidRPr="00AA2AB3">
        <w:rPr>
          <w:rFonts w:hAnsi="Times New Roman"/>
          <w:color w:val="000000"/>
          <w:sz w:val="24"/>
          <w:szCs w:val="24"/>
        </w:rPr>
        <w:lastRenderedPageBreak/>
        <w:t>Учреждение применяет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перечень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таких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событий</w:t>
      </w:r>
      <w:r w:rsidRPr="00AA2AB3">
        <w:rPr>
          <w:rFonts w:hAnsi="Times New Roman"/>
          <w:color w:val="000000"/>
          <w:sz w:val="24"/>
          <w:szCs w:val="24"/>
        </w:rPr>
        <w:t xml:space="preserve">, </w:t>
      </w:r>
      <w:r w:rsidRPr="00AA2AB3">
        <w:rPr>
          <w:rFonts w:hAnsi="Times New Roman"/>
          <w:color w:val="000000"/>
          <w:sz w:val="24"/>
          <w:szCs w:val="24"/>
        </w:rPr>
        <w:t>приведенный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в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пункте</w:t>
      </w:r>
      <w:r w:rsidRPr="00AA2AB3">
        <w:rPr>
          <w:rFonts w:hAnsi="Times New Roman"/>
          <w:color w:val="000000"/>
          <w:sz w:val="24"/>
          <w:szCs w:val="24"/>
        </w:rPr>
        <w:t xml:space="preserve"> 7 </w:t>
      </w:r>
      <w:r w:rsidRPr="00AA2AB3">
        <w:rPr>
          <w:rFonts w:hAnsi="Times New Roman"/>
          <w:color w:val="000000"/>
          <w:sz w:val="24"/>
          <w:szCs w:val="24"/>
        </w:rPr>
        <w:t>СГС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«События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после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отчетной даты»</w:t>
      </w:r>
      <w:r w:rsidRPr="00AA2AB3">
        <w:rPr>
          <w:rFonts w:hAnsi="Times New Roman"/>
          <w:color w:val="000000"/>
          <w:sz w:val="24"/>
          <w:szCs w:val="24"/>
        </w:rPr>
        <w:t>.</w:t>
      </w:r>
    </w:p>
    <w:p w:rsidR="00AA2AB3" w:rsidRPr="00AA2AB3" w:rsidRDefault="00AA2AB3" w:rsidP="009A6C78">
      <w:pPr>
        <w:pStyle w:val="a3"/>
        <w:numPr>
          <w:ilvl w:val="2"/>
          <w:numId w:val="36"/>
        </w:numPr>
        <w:rPr>
          <w:rFonts w:hAnsi="Times New Roman"/>
          <w:color w:val="000000"/>
          <w:sz w:val="24"/>
          <w:szCs w:val="24"/>
        </w:rPr>
      </w:pPr>
      <w:r w:rsidRPr="00AA2AB3">
        <w:rPr>
          <w:rFonts w:hAnsi="Times New Roman"/>
          <w:color w:val="000000"/>
          <w:sz w:val="24"/>
          <w:szCs w:val="24"/>
        </w:rPr>
        <w:t>Событие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отражается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в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учете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и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отчетности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в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следующем</w:t>
      </w:r>
      <w:r w:rsidRPr="00AA2AB3">
        <w:rPr>
          <w:rFonts w:hAnsi="Times New Roman"/>
          <w:color w:val="000000"/>
          <w:sz w:val="24"/>
          <w:szCs w:val="24"/>
        </w:rPr>
        <w:t xml:space="preserve"> </w:t>
      </w:r>
      <w:r w:rsidRPr="00AA2AB3">
        <w:rPr>
          <w:rFonts w:hAnsi="Times New Roman"/>
          <w:color w:val="000000"/>
          <w:sz w:val="24"/>
          <w:szCs w:val="24"/>
        </w:rPr>
        <w:t>порядке</w:t>
      </w:r>
      <w:r w:rsidRPr="00AA2AB3">
        <w:rPr>
          <w:rFonts w:hAnsi="Times New Roman"/>
          <w:color w:val="000000"/>
          <w:sz w:val="24"/>
          <w:szCs w:val="24"/>
        </w:rPr>
        <w:t>:</w:t>
      </w:r>
    </w:p>
    <w:p w:rsidR="00AA2AB3" w:rsidRDefault="00AA2AB3" w:rsidP="00AA2AB3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       - </w:t>
      </w:r>
      <w:r>
        <w:rPr>
          <w:rFonts w:hAnsi="Times New Roman"/>
          <w:color w:val="000000"/>
          <w:sz w:val="24"/>
          <w:szCs w:val="24"/>
        </w:rPr>
        <w:t>Событие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которое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подтверждает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хозяйственные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условия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существовавшие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отчетную дату</w:t>
      </w:r>
      <w:r>
        <w:rPr>
          <w:rFonts w:hAnsi="Times New Roman"/>
          <w:color w:val="000000"/>
          <w:sz w:val="24"/>
          <w:szCs w:val="24"/>
        </w:rPr>
        <w:t xml:space="preserve">,   </w:t>
      </w:r>
      <w:r>
        <w:rPr>
          <w:rFonts w:hAnsi="Times New Roman"/>
          <w:color w:val="000000"/>
          <w:sz w:val="24"/>
          <w:szCs w:val="24"/>
        </w:rPr>
        <w:t>отражается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учете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периода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этом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делается</w:t>
      </w:r>
      <w:r>
        <w:rPr>
          <w:rFonts w:hAnsi="Times New Roman"/>
          <w:color w:val="000000"/>
          <w:sz w:val="24"/>
          <w:szCs w:val="24"/>
        </w:rPr>
        <w:t>:</w:t>
      </w:r>
    </w:p>
    <w:p w:rsidR="00AA2AB3" w:rsidRDefault="00AA2AB3" w:rsidP="009A6C78">
      <w:pPr>
        <w:numPr>
          <w:ilvl w:val="0"/>
          <w:numId w:val="34"/>
        </w:numPr>
        <w:spacing w:before="100" w:beforeAutospacing="1" w:after="100" w:afterAutospacing="1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дополнительная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бухгалтерская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запись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которая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отражает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это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событие</w:t>
      </w:r>
      <w:r>
        <w:rPr>
          <w:rFonts w:hAnsi="Times New Roman"/>
          <w:color w:val="000000"/>
          <w:sz w:val="24"/>
          <w:szCs w:val="24"/>
        </w:rPr>
        <w:t>,</w:t>
      </w:r>
    </w:p>
    <w:p w:rsidR="00AA2AB3" w:rsidRDefault="00AA2AB3" w:rsidP="009A6C78">
      <w:pPr>
        <w:numPr>
          <w:ilvl w:val="0"/>
          <w:numId w:val="34"/>
        </w:numPr>
        <w:spacing w:before="100" w:beforeAutospacing="1" w:after="100" w:afterAutospacing="1"/>
        <w:ind w:left="780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либо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запись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способом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«красное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сторно»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) </w:t>
      </w:r>
      <w:r>
        <w:rPr>
          <w:rFonts w:hAnsi="Times New Roman"/>
          <w:color w:val="000000"/>
          <w:sz w:val="24"/>
          <w:szCs w:val="24"/>
        </w:rPr>
        <w:t>дополнительная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бухгалтерская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запись 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сумму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отраженную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бухгалтерском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учете</w:t>
      </w:r>
      <w:r>
        <w:rPr>
          <w:rFonts w:hAnsi="Times New Roman"/>
          <w:color w:val="000000"/>
          <w:sz w:val="24"/>
          <w:szCs w:val="24"/>
        </w:rPr>
        <w:t>.</w:t>
      </w:r>
    </w:p>
    <w:p w:rsidR="00AA2AB3" w:rsidRDefault="00AA2AB3" w:rsidP="00AA2AB3">
      <w:pPr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1.14.4 </w:t>
      </w:r>
      <w:r>
        <w:rPr>
          <w:rFonts w:hAnsi="Times New Roman"/>
          <w:color w:val="000000"/>
          <w:sz w:val="24"/>
          <w:szCs w:val="24"/>
        </w:rPr>
        <w:t>События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отражаются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регистрах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бухгалтерского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последний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день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периода до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заключительных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операций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закрытию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счетов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Данные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бухгалтерского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отражаются 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соответствующих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формах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учетом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событий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даты</w:t>
      </w:r>
      <w:r>
        <w:rPr>
          <w:rFonts w:hAnsi="Times New Roman"/>
          <w:color w:val="000000"/>
          <w:sz w:val="24"/>
          <w:szCs w:val="24"/>
        </w:rPr>
        <w:t>.</w:t>
      </w:r>
    </w:p>
    <w:p w:rsidR="00AA2AB3" w:rsidRPr="00DD263B" w:rsidRDefault="00AA2AB3" w:rsidP="00DD263B">
      <w:pPr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 разделе</w:t>
      </w:r>
      <w:r>
        <w:rPr>
          <w:rFonts w:hAnsi="Times New Roman"/>
          <w:color w:val="000000"/>
          <w:sz w:val="24"/>
          <w:szCs w:val="24"/>
        </w:rPr>
        <w:t xml:space="preserve"> 5 </w:t>
      </w:r>
      <w:r>
        <w:rPr>
          <w:rFonts w:hAnsi="Times New Roman"/>
          <w:color w:val="000000"/>
          <w:sz w:val="24"/>
          <w:szCs w:val="24"/>
        </w:rPr>
        <w:t>текстовой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части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пояснительной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записки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раскрывается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Событии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оценке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денежном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выражении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Событие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указывающее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возникшие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хозяйственные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условия</w:t>
      </w:r>
      <w:r>
        <w:rPr>
          <w:rFonts w:hAnsi="Times New Roman"/>
          <w:color w:val="000000"/>
          <w:sz w:val="24"/>
          <w:szCs w:val="24"/>
        </w:rPr>
        <w:t>,</w:t>
      </w:r>
      <w:r>
        <w:rPr>
          <w:rFonts w:hAnsi="Times New Roman"/>
          <w:color w:val="000000"/>
          <w:sz w:val="24"/>
          <w:szCs w:val="24"/>
        </w:rPr>
        <w:t> отражается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бухгалтерском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учете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периода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следующего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отчетным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Аналогичным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образом отражается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событие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которое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отражено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учете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периода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за соблюдения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сроков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за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позднего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поступления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первичных учетных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документов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этом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таком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событии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денежная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оценка приводятся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разделе</w:t>
      </w:r>
      <w:r>
        <w:rPr>
          <w:rFonts w:hAnsi="Times New Roman"/>
          <w:color w:val="000000"/>
          <w:sz w:val="24"/>
          <w:szCs w:val="24"/>
        </w:rPr>
        <w:t xml:space="preserve"> 5 </w:t>
      </w:r>
      <w:r>
        <w:rPr>
          <w:rFonts w:hAnsi="Times New Roman"/>
          <w:color w:val="000000"/>
          <w:sz w:val="24"/>
          <w:szCs w:val="24"/>
        </w:rPr>
        <w:t>текстовой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части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пояснительной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записки</w:t>
      </w:r>
      <w:r>
        <w:rPr>
          <w:rFonts w:hAnsi="Times New Roman"/>
          <w:color w:val="000000"/>
          <w:sz w:val="24"/>
          <w:szCs w:val="24"/>
        </w:rPr>
        <w:t>.</w:t>
      </w:r>
    </w:p>
    <w:p w:rsidR="00464712" w:rsidRDefault="00A5620C" w:rsidP="000C402E">
      <w:pPr>
        <w:tabs>
          <w:tab w:val="left" w:pos="0"/>
        </w:tabs>
        <w:autoSpaceDE w:val="0"/>
        <w:autoSpaceDN w:val="0"/>
        <w:adjustRightInd w:val="0"/>
        <w:spacing w:before="22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712">
        <w:rPr>
          <w:rFonts w:ascii="Times New Roman" w:hAnsi="Times New Roman"/>
          <w:sz w:val="24"/>
          <w:szCs w:val="24"/>
        </w:rPr>
        <w:t>1.1</w:t>
      </w:r>
      <w:r w:rsidR="000F265C" w:rsidRPr="00464712">
        <w:rPr>
          <w:rFonts w:ascii="Times New Roman" w:hAnsi="Times New Roman"/>
          <w:sz w:val="24"/>
          <w:szCs w:val="24"/>
        </w:rPr>
        <w:t>5</w:t>
      </w:r>
      <w:r w:rsidRPr="00BB28EF">
        <w:rPr>
          <w:rFonts w:ascii="Times New Roman" w:hAnsi="Times New Roman"/>
          <w:sz w:val="24"/>
          <w:szCs w:val="24"/>
        </w:rPr>
        <w:t xml:space="preserve">. </w:t>
      </w:r>
      <w:r w:rsidR="00464712" w:rsidRPr="00BB28EF">
        <w:rPr>
          <w:rFonts w:ascii="Times New Roman" w:hAnsi="Times New Roman"/>
          <w:sz w:val="24"/>
          <w:szCs w:val="24"/>
          <w:lang w:eastAsia="ru-RU"/>
        </w:rPr>
        <w:t>Учреждение создает и устанавливает резерв на оплату отпусков, включая страховые взносы</w:t>
      </w:r>
      <w:r w:rsidR="00F22D57" w:rsidRPr="00BB28EF">
        <w:rPr>
          <w:rFonts w:ascii="Times New Roman" w:hAnsi="Times New Roman"/>
          <w:sz w:val="24"/>
          <w:szCs w:val="24"/>
          <w:lang w:eastAsia="ru-RU"/>
        </w:rPr>
        <w:t xml:space="preserve"> за счет средств ОМС и областного бюджета на содержание патологоанатомического отделения по отдельности</w:t>
      </w:r>
      <w:r w:rsidRPr="00BB28EF">
        <w:rPr>
          <w:rFonts w:ascii="Times New Roman" w:hAnsi="Times New Roman"/>
          <w:sz w:val="24"/>
          <w:szCs w:val="24"/>
        </w:rPr>
        <w:t>.</w:t>
      </w:r>
      <w:r w:rsidR="00464712" w:rsidRPr="00BB28EF">
        <w:rPr>
          <w:rFonts w:ascii="Times New Roman" w:hAnsi="Times New Roman"/>
          <w:sz w:val="24"/>
          <w:szCs w:val="24"/>
        </w:rPr>
        <w:t xml:space="preserve"> </w:t>
      </w:r>
      <w:r w:rsidR="00464712" w:rsidRPr="00BB28EF">
        <w:rPr>
          <w:rFonts w:ascii="Times New Roman" w:hAnsi="Times New Roman"/>
          <w:sz w:val="24"/>
          <w:szCs w:val="24"/>
          <w:lang w:eastAsia="ru-RU"/>
        </w:rPr>
        <w:t>Сто</w:t>
      </w:r>
      <w:r w:rsidR="00F22D57" w:rsidRPr="00BB28EF">
        <w:rPr>
          <w:rFonts w:ascii="Times New Roman" w:hAnsi="Times New Roman"/>
          <w:sz w:val="24"/>
          <w:szCs w:val="24"/>
          <w:lang w:eastAsia="ru-RU"/>
        </w:rPr>
        <w:t>и</w:t>
      </w:r>
      <w:r w:rsidR="00464712" w:rsidRPr="00BB28EF">
        <w:rPr>
          <w:rFonts w:ascii="Times New Roman" w:hAnsi="Times New Roman"/>
          <w:sz w:val="24"/>
          <w:szCs w:val="24"/>
          <w:lang w:eastAsia="ru-RU"/>
        </w:rPr>
        <w:t>мостная оценка резерва на оплату отпусков пересматривается и корректируется не реже чем на годовую отчетную дату.</w:t>
      </w:r>
    </w:p>
    <w:p w:rsidR="00464712" w:rsidRDefault="00464712" w:rsidP="00480E71">
      <w:pPr>
        <w:autoSpaceDE w:val="0"/>
        <w:autoSpaceDN w:val="0"/>
        <w:adjustRightInd w:val="0"/>
        <w:spacing w:before="22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2D57">
        <w:rPr>
          <w:rFonts w:ascii="Times New Roman" w:hAnsi="Times New Roman"/>
          <w:sz w:val="24"/>
          <w:szCs w:val="24"/>
          <w:lang w:eastAsia="ru-RU"/>
        </w:rPr>
        <w:t>Методом определения оценочного значения при формировании резерва на оплату отпусков на годовую отчетную дату является</w:t>
      </w:r>
      <w:r w:rsidR="00F22D57" w:rsidRPr="00F22D57">
        <w:rPr>
          <w:rFonts w:ascii="Times New Roman" w:hAnsi="Times New Roman"/>
          <w:sz w:val="24"/>
          <w:szCs w:val="24"/>
          <w:lang w:eastAsia="ru-RU"/>
        </w:rPr>
        <w:t xml:space="preserve"> общая сумма начисленных отпусков в том числе компенсация за неиспользованный отпуск увеличенная на 10% включая страховые взносы.</w:t>
      </w:r>
    </w:p>
    <w:p w:rsidR="00BB28EF" w:rsidRDefault="00BB28EF" w:rsidP="000839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создает резерв по искам, претензионным требованиям - в случае, когда учреждение является стороной судебного разбирательства. Величина резерва устанавливается в размере претензии, предъявленной учреждению в судебном иске либо в претензионных документах досудебного разбирательства. В случае, если претензии отозваны </w:t>
      </w:r>
      <w:r w:rsidR="00AD0E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 не признаны судом, сумма резерва списывается с учета методом «красное сторно».</w:t>
      </w:r>
    </w:p>
    <w:p w:rsidR="005C6151" w:rsidRDefault="000F66E5" w:rsidP="005C6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Резерв по обязательствам, возникающим при поступлении товаров, работ, услуг, закупка которых осуществляется через ЕИС в сфере закупок, создается, если фактическая приемка осуществляется ранее размещения (подписания) в ЕИС документа о приемке поставленного товара (переданного результата работ, оказанной услуги). Датой признания резерва в бухгалтерском учете является дата фактической поставки товара (выполнения работ, оказания услуг). Резерв отражается по кредиту соответствующих счетов аналитического учета счета 0 401 60 000 «Резервы предстоящих расходов» с одновременным отражением суммы отложенного обязательства на соответствующем счете аналитического счета 0</w:t>
      </w:r>
      <w:r w:rsidR="00847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502 99 000 «Отложенные обязательства» на основании полученных от контрагента первичных учетных документов (накладных, актов, УПД).</w:t>
      </w:r>
      <w:r w:rsidR="00262A7A">
        <w:rPr>
          <w:rFonts w:ascii="Times New Roman" w:hAnsi="Times New Roman" w:cs="Times New Roman"/>
          <w:sz w:val="24"/>
          <w:szCs w:val="24"/>
        </w:rPr>
        <w:t xml:space="preserve"> Резерв списывается после подписания в ЕИС документа о приемке – при признании затрат и признании кредиторской задолженности по выполнению обязательства, по которому резерв был создан. </w:t>
      </w:r>
      <w:r w:rsidR="00262A7A" w:rsidRPr="00262A7A">
        <w:rPr>
          <w:rFonts w:ascii="Times New Roman" w:hAnsi="Times New Roman" w:cs="Times New Roman"/>
          <w:sz w:val="24"/>
          <w:szCs w:val="24"/>
        </w:rPr>
        <w:t>У</w:t>
      </w:r>
      <w:r w:rsidR="00262A7A" w:rsidRPr="00262A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точнение ранее сформированного резерва отражается на дату его расчета дополнительной бухгалтерской записью (увеличение резерва). В случае избыточности суммы признанного резерва или в случае прекращения выполнения условий признания резерва, неиспользованная сумма резерва списывается с отнесением на уменьшение расходов (финансового результата) текущего периода (уменьшение резерва)</w:t>
      </w:r>
      <w:r w:rsidR="004335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42CF1" w:rsidRDefault="000627BA" w:rsidP="005C6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Резерв по оказанным услугам не формируется, если факт оказания услуги и ее приемка относятся к одному отчетному периоду (месяцу). В этом случае расходы и задолженность перед поставщиком признаются одновременно, вместе с денежным обязательством.</w:t>
      </w:r>
    </w:p>
    <w:p w:rsidR="0043354F" w:rsidRDefault="0043354F" w:rsidP="004335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22D57">
        <w:rPr>
          <w:rFonts w:ascii="Times New Roman" w:hAnsi="Times New Roman"/>
          <w:i/>
          <w:sz w:val="24"/>
          <w:szCs w:val="24"/>
        </w:rPr>
        <w:lastRenderedPageBreak/>
        <w:t>(Основание:</w:t>
      </w:r>
      <w:r w:rsidRPr="00F22D5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п. 302,302.1 инструкции к единому плану счетов № 157н, п 7 21 СГС «Резервы».</w:t>
      </w:r>
    </w:p>
    <w:p w:rsidR="001C3442" w:rsidRDefault="001C3442" w:rsidP="004335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Первичные учетные документы по потребленным коммунальным услугам за декабрь, поступившие до сдачи годовой отчетности, отражаются в бухгалтерском учете последним днем отчетного года, т.е. 31 декабря.</w:t>
      </w:r>
    </w:p>
    <w:p w:rsidR="00BF5DFA" w:rsidRPr="001C3442" w:rsidRDefault="00C41F8D" w:rsidP="005E2C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1.1</w:t>
      </w:r>
      <w:r w:rsidR="00C276BF">
        <w:rPr>
          <w:rFonts w:ascii="Times New Roman" w:hAnsi="Times New Roman"/>
          <w:iCs/>
          <w:sz w:val="24"/>
          <w:szCs w:val="24"/>
          <w:lang w:eastAsia="ru-RU"/>
        </w:rPr>
        <w:t>6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Распределение средств ОМС по доходным и расходным счетам бухгалтерского учета на соответствующие разделы и подразделы бюджетной классификации расходов бюджета осуществляется следующим образом: все доходы и расходы в бухгалтерском учете в течение месяца учитываются на разделе 09 «Здравоохранение» подразделе 01 «Стационарная медицинская помощь». По истечении календарного месяца (по итогам выполненных медицинских услуг и выставленных счетов) осуществляется разбивка счетов на подразделы 02 «Амбулаторная помощь» и 03 «Медицинская помощь в дневных стационарах всех типов» по удельному весу заработанных по каждому виду помощи и удельному весу в общей сумме доходов.</w:t>
      </w:r>
    </w:p>
    <w:p w:rsidR="00BF5DFA" w:rsidRDefault="00482A1E" w:rsidP="00BF5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 xml:space="preserve"> </w:t>
      </w:r>
      <w:r w:rsidR="00BF5DFA">
        <w:rPr>
          <w:rFonts w:ascii="Times New Roman" w:hAnsi="Times New Roman" w:cs="Times New Roman"/>
          <w:sz w:val="24"/>
          <w:szCs w:val="24"/>
        </w:rPr>
        <w:t>1.1</w:t>
      </w:r>
      <w:r w:rsidR="00C276BF">
        <w:rPr>
          <w:rFonts w:ascii="Times New Roman" w:hAnsi="Times New Roman" w:cs="Times New Roman"/>
          <w:sz w:val="24"/>
          <w:szCs w:val="24"/>
        </w:rPr>
        <w:t>7</w:t>
      </w:r>
      <w:r w:rsidR="00BF5DFA">
        <w:rPr>
          <w:rFonts w:ascii="Times New Roman" w:hAnsi="Times New Roman" w:cs="Times New Roman"/>
          <w:sz w:val="24"/>
          <w:szCs w:val="24"/>
        </w:rPr>
        <w:t xml:space="preserve"> Доходы от оказания услуг по программе ОМС в бухгалтерском учете признаются в составе доходов текущего отчетного периода на дату: последнего дня месяца, в котором были оказаны услуги, на основании выставленных счетов страховым организациям.</w:t>
      </w:r>
    </w:p>
    <w:p w:rsidR="00482A1E" w:rsidRDefault="00BF5DFA" w:rsidP="000839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276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A1E" w:rsidRPr="00992AD1">
        <w:rPr>
          <w:rFonts w:ascii="Times New Roman" w:hAnsi="Times New Roman" w:cs="Times New Roman"/>
          <w:sz w:val="24"/>
          <w:szCs w:val="24"/>
        </w:rPr>
        <w:t>Для целей использования средств нормированного страхового запаса территориального фонда ОМС</w:t>
      </w:r>
      <w:r w:rsidR="00327D76" w:rsidRPr="00992AD1">
        <w:rPr>
          <w:rFonts w:ascii="Times New Roman" w:hAnsi="Times New Roman" w:cs="Times New Roman"/>
          <w:sz w:val="24"/>
          <w:szCs w:val="24"/>
        </w:rPr>
        <w:t xml:space="preserve">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учреждении ведется раздельный учет</w:t>
      </w:r>
      <w:r w:rsidR="00A64ABF" w:rsidRPr="00992AD1">
        <w:rPr>
          <w:rFonts w:ascii="Times New Roman" w:hAnsi="Times New Roman" w:cs="Times New Roman"/>
          <w:sz w:val="24"/>
          <w:szCs w:val="24"/>
        </w:rPr>
        <w:t>: на первом уровне аналитике отражается ОМС_НСЗ</w:t>
      </w:r>
      <w:r w:rsidR="00327D76" w:rsidRPr="00992AD1">
        <w:rPr>
          <w:rFonts w:ascii="Times New Roman" w:hAnsi="Times New Roman" w:cs="Times New Roman"/>
          <w:sz w:val="24"/>
          <w:szCs w:val="24"/>
        </w:rPr>
        <w:t>.</w:t>
      </w:r>
    </w:p>
    <w:p w:rsidR="00EF4D59" w:rsidRPr="00992AD1" w:rsidRDefault="00EF4D59" w:rsidP="0060765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1.1</w:t>
      </w:r>
      <w:r w:rsidR="00C276BF">
        <w:rPr>
          <w:rFonts w:ascii="Times New Roman" w:hAnsi="Times New Roman" w:cs="Times New Roman"/>
          <w:sz w:val="24"/>
          <w:szCs w:val="24"/>
        </w:rPr>
        <w:t>9</w:t>
      </w:r>
      <w:r w:rsidRPr="00992AD1">
        <w:rPr>
          <w:rFonts w:ascii="Times New Roman" w:hAnsi="Times New Roman" w:cs="Times New Roman"/>
          <w:sz w:val="24"/>
          <w:szCs w:val="24"/>
        </w:rPr>
        <w:t xml:space="preserve"> При определении справедливой стоимости основных средств либо материальных запасов используются документально подтвержденные данные о рыночных ценах, сформированных учреждением самостоятельно, путем изучения рыночных цен в открытом доступе. </w:t>
      </w:r>
    </w:p>
    <w:p w:rsidR="00607651" w:rsidRPr="00992AD1" w:rsidRDefault="001358C3" w:rsidP="0060765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1.</w:t>
      </w:r>
      <w:r w:rsidR="00C276BF">
        <w:rPr>
          <w:rFonts w:ascii="Times New Roman" w:hAnsi="Times New Roman" w:cs="Times New Roman"/>
          <w:sz w:val="24"/>
          <w:szCs w:val="24"/>
        </w:rPr>
        <w:t>20</w:t>
      </w:r>
      <w:r w:rsidRPr="00992AD1">
        <w:rPr>
          <w:rFonts w:ascii="Times New Roman" w:hAnsi="Times New Roman" w:cs="Times New Roman"/>
          <w:sz w:val="24"/>
          <w:szCs w:val="24"/>
        </w:rPr>
        <w:t xml:space="preserve"> Порядок возмещения арендаторами коммунальных услуг и иных затрат, связанных с использованием недвижимого имущества приведен в </w:t>
      </w:r>
      <w:r w:rsidRPr="00ED7364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985E61">
        <w:rPr>
          <w:rFonts w:ascii="Times New Roman" w:hAnsi="Times New Roman" w:cs="Times New Roman"/>
          <w:sz w:val="24"/>
          <w:szCs w:val="24"/>
        </w:rPr>
        <w:t>7</w:t>
      </w:r>
      <w:r w:rsidRPr="00992AD1">
        <w:rPr>
          <w:rFonts w:ascii="Times New Roman" w:hAnsi="Times New Roman" w:cs="Times New Roman"/>
          <w:sz w:val="24"/>
          <w:szCs w:val="24"/>
        </w:rPr>
        <w:t xml:space="preserve"> к Учетной политике.</w:t>
      </w:r>
    </w:p>
    <w:p w:rsidR="000F265C" w:rsidRPr="00A66091" w:rsidRDefault="00C276BF" w:rsidP="00C276BF">
      <w:pPr>
        <w:pStyle w:val="2"/>
        <w:numPr>
          <w:ilvl w:val="0"/>
          <w:numId w:val="0"/>
        </w:numPr>
        <w:spacing w:before="220"/>
        <w:ind w:left="426"/>
        <w:rPr>
          <w:sz w:val="24"/>
          <w:szCs w:val="24"/>
        </w:rPr>
      </w:pPr>
      <w:bookmarkStart w:id="10" w:name="_ref_1-e05e4bef9e0246"/>
      <w:r>
        <w:rPr>
          <w:sz w:val="24"/>
          <w:szCs w:val="24"/>
        </w:rPr>
        <w:t>1.21</w:t>
      </w:r>
      <w:r w:rsidR="00C36BFB">
        <w:rPr>
          <w:sz w:val="24"/>
          <w:szCs w:val="24"/>
        </w:rPr>
        <w:t xml:space="preserve"> </w:t>
      </w:r>
      <w:r w:rsidR="000F265C" w:rsidRPr="00A66091">
        <w:rPr>
          <w:sz w:val="24"/>
          <w:szCs w:val="24"/>
        </w:rPr>
        <w:t xml:space="preserve">Организация работы по </w:t>
      </w:r>
      <w:r w:rsidR="009A24BD" w:rsidRPr="00A66091">
        <w:rPr>
          <w:sz w:val="24"/>
          <w:szCs w:val="24"/>
        </w:rPr>
        <w:t>списанию прочих материальных запасов</w:t>
      </w:r>
      <w:r w:rsidR="000F265C" w:rsidRPr="00A66091">
        <w:rPr>
          <w:sz w:val="24"/>
          <w:szCs w:val="24"/>
        </w:rPr>
        <w:t xml:space="preserve"> осуществляется созданными на постоянной основе комиссиями, действующими в соответствии с положением, приведенным в Приложении № </w:t>
      </w:r>
      <w:r w:rsidR="00985E61">
        <w:rPr>
          <w:sz w:val="24"/>
          <w:szCs w:val="24"/>
        </w:rPr>
        <w:t>8</w:t>
      </w:r>
      <w:r w:rsidR="000F265C" w:rsidRPr="00A66091">
        <w:rPr>
          <w:sz w:val="24"/>
          <w:szCs w:val="24"/>
        </w:rPr>
        <w:t xml:space="preserve"> к Учетной политике.</w:t>
      </w:r>
      <w:bookmarkEnd w:id="10"/>
    </w:p>
    <w:p w:rsidR="00E21C2B" w:rsidRPr="00992AD1" w:rsidRDefault="000F265C" w:rsidP="00A66091">
      <w:pPr>
        <w:ind w:firstLine="567"/>
        <w:rPr>
          <w:rFonts w:ascii="Times New Roman" w:hAnsi="Times New Roman"/>
          <w:i/>
          <w:sz w:val="24"/>
          <w:szCs w:val="24"/>
        </w:rPr>
      </w:pPr>
      <w:r w:rsidRPr="00992AD1">
        <w:rPr>
          <w:rFonts w:ascii="Times New Roman" w:hAnsi="Times New Roman"/>
          <w:i/>
          <w:sz w:val="24"/>
          <w:szCs w:val="24"/>
        </w:rPr>
        <w:t xml:space="preserve">(Основание: </w:t>
      </w:r>
      <w:hyperlink r:id="rId110" w:history="1">
        <w:r w:rsidRPr="00992AD1">
          <w:rPr>
            <w:rStyle w:val="a7"/>
            <w:rFonts w:ascii="Times New Roman" w:hAnsi="Times New Roman"/>
            <w:i/>
            <w:sz w:val="24"/>
            <w:szCs w:val="24"/>
          </w:rPr>
          <w:t>п. 9</w:t>
        </w:r>
      </w:hyperlink>
      <w:r w:rsidRPr="00992AD1">
        <w:rPr>
          <w:rFonts w:ascii="Times New Roman" w:hAnsi="Times New Roman"/>
          <w:i/>
          <w:sz w:val="24"/>
          <w:szCs w:val="24"/>
        </w:rPr>
        <w:t xml:space="preserve"> СГС "Учетная политика")</w:t>
      </w:r>
    </w:p>
    <w:p w:rsidR="00D33AC6" w:rsidRDefault="002D2AF9" w:rsidP="009A6C78">
      <w:pPr>
        <w:pStyle w:val="2"/>
        <w:numPr>
          <w:ilvl w:val="1"/>
          <w:numId w:val="39"/>
        </w:numPr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1C2B" w:rsidRPr="00992AD1">
        <w:rPr>
          <w:sz w:val="24"/>
          <w:szCs w:val="24"/>
        </w:rPr>
        <w:t xml:space="preserve">Организация работы по списанию документов с истекшими сроками хранения осуществляется постоянно действующей комиссией в соответствии с положением, приведенным </w:t>
      </w:r>
      <w:r w:rsidR="00E21C2B" w:rsidRPr="00ED7364">
        <w:rPr>
          <w:sz w:val="24"/>
          <w:szCs w:val="24"/>
        </w:rPr>
        <w:t>в</w:t>
      </w:r>
      <w:r w:rsidR="00E21C2B" w:rsidRPr="00ED7364">
        <w:rPr>
          <w:color w:val="FF0000"/>
          <w:sz w:val="24"/>
          <w:szCs w:val="24"/>
        </w:rPr>
        <w:t xml:space="preserve"> </w:t>
      </w:r>
      <w:r w:rsidR="00E21C2B" w:rsidRPr="00ED7364">
        <w:rPr>
          <w:sz w:val="24"/>
          <w:szCs w:val="24"/>
        </w:rPr>
        <w:t>Приложении № </w:t>
      </w:r>
      <w:r w:rsidR="00985E61">
        <w:rPr>
          <w:sz w:val="24"/>
          <w:szCs w:val="24"/>
        </w:rPr>
        <w:t>9</w:t>
      </w:r>
      <w:r w:rsidR="00E21C2B" w:rsidRPr="007B3A93">
        <w:rPr>
          <w:sz w:val="24"/>
          <w:szCs w:val="24"/>
        </w:rPr>
        <w:t xml:space="preserve"> </w:t>
      </w:r>
      <w:r w:rsidR="00E21C2B" w:rsidRPr="00992AD1">
        <w:rPr>
          <w:sz w:val="24"/>
          <w:szCs w:val="24"/>
        </w:rPr>
        <w:t>к Учетной политике.</w:t>
      </w:r>
      <w:bookmarkStart w:id="11" w:name="P187"/>
      <w:bookmarkEnd w:id="11"/>
    </w:p>
    <w:p w:rsidR="00E16A5B" w:rsidRPr="00E16A5B" w:rsidRDefault="00E16A5B" w:rsidP="009A6C78">
      <w:pPr>
        <w:pStyle w:val="2"/>
        <w:numPr>
          <w:ilvl w:val="1"/>
          <w:numId w:val="39"/>
        </w:numPr>
        <w:ind w:firstLine="6"/>
        <w:rPr>
          <w:sz w:val="24"/>
          <w:szCs w:val="24"/>
        </w:rPr>
      </w:pPr>
      <w:bookmarkStart w:id="12" w:name="_ref_1-b061d215432f4c"/>
      <w:r w:rsidRPr="00E16A5B">
        <w:rPr>
          <w:sz w:val="24"/>
          <w:szCs w:val="24"/>
        </w:rPr>
        <w:t xml:space="preserve">Порядок передачи документов и дел при смене руководителя, главного бухгалтера приведен в </w:t>
      </w:r>
      <w:r w:rsidRPr="00ED7364">
        <w:rPr>
          <w:sz w:val="24"/>
          <w:szCs w:val="24"/>
        </w:rPr>
        <w:t>Приложении № </w:t>
      </w:r>
      <w:r w:rsidR="00985E61">
        <w:rPr>
          <w:sz w:val="24"/>
          <w:szCs w:val="24"/>
        </w:rPr>
        <w:t>10</w:t>
      </w:r>
      <w:r w:rsidRPr="00E16A5B">
        <w:rPr>
          <w:sz w:val="24"/>
          <w:szCs w:val="24"/>
        </w:rPr>
        <w:t xml:space="preserve"> к Учетной политике.</w:t>
      </w:r>
      <w:bookmarkEnd w:id="12"/>
    </w:p>
    <w:p w:rsidR="00A66091" w:rsidRDefault="00E16A5B" w:rsidP="00A66091">
      <w:pPr>
        <w:ind w:firstLine="482"/>
        <w:rPr>
          <w:rFonts w:ascii="Times New Roman" w:hAnsi="Times New Roman"/>
          <w:i/>
          <w:sz w:val="24"/>
          <w:szCs w:val="24"/>
        </w:rPr>
      </w:pPr>
      <w:r w:rsidRPr="00A66091">
        <w:rPr>
          <w:rFonts w:ascii="Times New Roman" w:hAnsi="Times New Roman"/>
          <w:i/>
          <w:sz w:val="24"/>
          <w:szCs w:val="24"/>
        </w:rPr>
        <w:t xml:space="preserve">(Основание: </w:t>
      </w:r>
      <w:hyperlink r:id="rId111" w:history="1">
        <w:r w:rsidRPr="00A66091">
          <w:rPr>
            <w:rStyle w:val="a7"/>
            <w:rFonts w:ascii="Times New Roman" w:hAnsi="Times New Roman"/>
            <w:i/>
            <w:sz w:val="24"/>
            <w:szCs w:val="24"/>
          </w:rPr>
          <w:t>п. 14</w:t>
        </w:r>
      </w:hyperlink>
      <w:r w:rsidRPr="00A66091">
        <w:rPr>
          <w:rFonts w:ascii="Times New Roman" w:hAnsi="Times New Roman"/>
          <w:i/>
          <w:sz w:val="24"/>
          <w:szCs w:val="24"/>
        </w:rPr>
        <w:t xml:space="preserve"> Инструкции № 157н)</w:t>
      </w:r>
    </w:p>
    <w:p w:rsidR="00B86166" w:rsidRPr="001644F5" w:rsidRDefault="00A66091" w:rsidP="009A6C78">
      <w:pPr>
        <w:pStyle w:val="2"/>
        <w:numPr>
          <w:ilvl w:val="1"/>
          <w:numId w:val="39"/>
        </w:numPr>
        <w:ind w:firstLine="6"/>
        <w:rPr>
          <w:sz w:val="24"/>
          <w:szCs w:val="24"/>
        </w:rPr>
      </w:pPr>
      <w:bookmarkStart w:id="13" w:name="_Hlk107748789"/>
      <w:r w:rsidRPr="00A66091">
        <w:rPr>
          <w:sz w:val="24"/>
          <w:szCs w:val="24"/>
        </w:rPr>
        <w:t>Порядок замены бесплатной выдачи молока денежной компенсацией приведен в Приложении № 1</w:t>
      </w:r>
      <w:r w:rsidR="00985E61">
        <w:rPr>
          <w:sz w:val="24"/>
          <w:szCs w:val="24"/>
        </w:rPr>
        <w:t>1</w:t>
      </w:r>
      <w:r w:rsidRPr="00A66091">
        <w:rPr>
          <w:sz w:val="24"/>
          <w:szCs w:val="24"/>
        </w:rPr>
        <w:t xml:space="preserve"> к Учетной политике.</w:t>
      </w:r>
      <w:bookmarkEnd w:id="13"/>
    </w:p>
    <w:p w:rsidR="00B14F5C" w:rsidRPr="00B14F5C" w:rsidRDefault="00A66091" w:rsidP="00B14F5C">
      <w:pPr>
        <w:ind w:firstLine="567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4F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(Основание: </w:t>
      </w:r>
      <w:r w:rsidRPr="00B14F5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ст. 222 </w:t>
      </w:r>
      <w:r w:rsidRPr="00B14F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Трудового кодекса РФ)</w:t>
      </w:r>
    </w:p>
    <w:p w:rsidR="00B14F5C" w:rsidRPr="00B14F5C" w:rsidRDefault="00B14F5C" w:rsidP="009A6C78">
      <w:pPr>
        <w:pStyle w:val="2"/>
        <w:numPr>
          <w:ilvl w:val="1"/>
          <w:numId w:val="39"/>
        </w:numPr>
        <w:rPr>
          <w:sz w:val="24"/>
          <w:szCs w:val="24"/>
        </w:rPr>
      </w:pPr>
      <w:r w:rsidRPr="00B14F5C">
        <w:rPr>
          <w:sz w:val="24"/>
          <w:szCs w:val="24"/>
        </w:rPr>
        <w:t>Активы учреждения, приобретенные за плату, оцениваются по цене приобретения. Активы учреждения, полученные в рамках трехстороннего договора, оцениваются по цене поставки. Активы учреждения, полученные по договору пожертвования, оцениваются по справедливой стоимости, установленной методом рыночных цен на дату принятия к учету, сформированных учреждением самостоятельно путем изучения рыночных цен в открытом доступе.</w:t>
      </w:r>
    </w:p>
    <w:p w:rsidR="00017D61" w:rsidRPr="00017D61" w:rsidRDefault="00017D61" w:rsidP="009A6C78">
      <w:pPr>
        <w:pStyle w:val="2"/>
        <w:numPr>
          <w:ilvl w:val="1"/>
          <w:numId w:val="39"/>
        </w:numPr>
        <w:rPr>
          <w:sz w:val="24"/>
          <w:szCs w:val="24"/>
        </w:rPr>
      </w:pPr>
      <w:r w:rsidRPr="00017D61">
        <w:rPr>
          <w:sz w:val="24"/>
          <w:szCs w:val="24"/>
        </w:rPr>
        <w:t xml:space="preserve"> Учет доходов в </w:t>
      </w:r>
      <w:r w:rsidR="00B34713">
        <w:rPr>
          <w:sz w:val="24"/>
          <w:szCs w:val="24"/>
        </w:rPr>
        <w:t>ГБУ РО «ОКБ №</w:t>
      </w:r>
      <w:r w:rsidR="00582C5C">
        <w:rPr>
          <w:sz w:val="24"/>
          <w:szCs w:val="24"/>
        </w:rPr>
        <w:t xml:space="preserve">2» </w:t>
      </w:r>
      <w:r w:rsidR="00582C5C" w:rsidRPr="00017D61">
        <w:rPr>
          <w:sz w:val="24"/>
          <w:szCs w:val="24"/>
        </w:rPr>
        <w:t>осуществляется</w:t>
      </w:r>
      <w:r w:rsidRPr="00017D61">
        <w:rPr>
          <w:sz w:val="24"/>
          <w:szCs w:val="24"/>
        </w:rPr>
        <w:t xml:space="preserve"> методом начисления.</w:t>
      </w:r>
    </w:p>
    <w:p w:rsidR="00017D61" w:rsidRDefault="00017D61" w:rsidP="00017D61">
      <w:pPr>
        <w:ind w:firstLine="567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4F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(Основание: </w:t>
      </w:r>
      <w:r w:rsidRPr="00B14F5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ст. 2</w:t>
      </w:r>
      <w:r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71</w:t>
      </w:r>
      <w:r w:rsidRPr="00B14F5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B14F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Налогового</w:t>
      </w:r>
      <w:r w:rsidRPr="00B14F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кодекса РФ)</w:t>
      </w:r>
    </w:p>
    <w:p w:rsidR="003842D2" w:rsidRPr="003842D2" w:rsidRDefault="003842D2" w:rsidP="00B34713">
      <w:pPr>
        <w:pStyle w:val="ae"/>
        <w:spacing w:before="0" w:beforeAutospacing="0" w:after="150" w:afterAutospacing="0"/>
        <w:jc w:val="both"/>
        <w:rPr>
          <w:color w:val="222222"/>
        </w:rPr>
      </w:pPr>
      <w:r>
        <w:lastRenderedPageBreak/>
        <w:t xml:space="preserve">          1.</w:t>
      </w:r>
      <w:r w:rsidRPr="00DB1C33">
        <w:t>2</w:t>
      </w:r>
      <w:r w:rsidR="007774AB">
        <w:t>6</w:t>
      </w:r>
      <w:r w:rsidRPr="00DB1C33">
        <w:t xml:space="preserve">   </w:t>
      </w:r>
      <w:r w:rsidRPr="00DB1C33">
        <w:rPr>
          <w:color w:val="222222"/>
        </w:rPr>
        <w:t>Доходы от целевых субсидий по соглашению, заключенному на срок более года, учреждение отражает на счетах</w:t>
      </w:r>
    </w:p>
    <w:p w:rsidR="003842D2" w:rsidRPr="003842D2" w:rsidRDefault="003842D2" w:rsidP="009A6C78">
      <w:pPr>
        <w:numPr>
          <w:ilvl w:val="0"/>
          <w:numId w:val="33"/>
        </w:numPr>
        <w:ind w:left="27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842D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401.41 «Доходы будущих периодов к признанию в текущем году»;</w:t>
      </w:r>
    </w:p>
    <w:p w:rsidR="003842D2" w:rsidRDefault="003842D2" w:rsidP="009A6C78">
      <w:pPr>
        <w:numPr>
          <w:ilvl w:val="0"/>
          <w:numId w:val="33"/>
        </w:numPr>
        <w:ind w:left="27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842D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401.49 «Доходы будущих периодов к признанию в очередные годы».</w:t>
      </w:r>
    </w:p>
    <w:p w:rsidR="00DB1C33" w:rsidRPr="003842D2" w:rsidRDefault="00BB1A02" w:rsidP="00F27A94">
      <w:pPr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</w:t>
      </w:r>
      <w:r w:rsidR="00DB2F7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Перевод показателей со счета 401.49 «Доходы будущих периодов к признанию в очередные годы» на счет 401.41 «</w:t>
      </w:r>
      <w:r w:rsidR="00DB2F7C" w:rsidRPr="003842D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Доходы будущих периодов к признанию в очередные годы»</w:t>
      </w:r>
      <w:r w:rsidR="00DB2F7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осуществляется первым рабочим днем текущего года в размере денежных средств, предусмотренных на очередной финансовый год».</w:t>
      </w:r>
    </w:p>
    <w:p w:rsidR="003842D2" w:rsidRDefault="00F27A94" w:rsidP="00A80120">
      <w:pPr>
        <w:spacing w:after="150"/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 xml:space="preserve">          </w:t>
      </w:r>
      <w:r w:rsidR="009442FE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>(</w:t>
      </w:r>
      <w:r w:rsidR="003842D2" w:rsidRPr="003842D2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>Основание: </w:t>
      </w:r>
      <w:hyperlink r:id="rId112" w:anchor="/document/99/902249301/XA00MB22N4/" w:tooltip="Применение указанных счетов аналитического учета осуществляется в соответствии с положениями учетной политики и требований по раскрытию в бухгалтерской (финансовой) отчетности взаимосвязанных показателей, подлежащих исключению при формировании консолидированно" w:history="1">
        <w:r w:rsidR="003842D2" w:rsidRPr="003842D2">
          <w:rPr>
            <w:rFonts w:ascii="Times New Roman" w:eastAsia="Times New Roman" w:hAnsi="Times New Roman"/>
            <w:i/>
            <w:iCs/>
            <w:color w:val="01745C"/>
            <w:sz w:val="24"/>
            <w:szCs w:val="24"/>
            <w:u w:val="single"/>
            <w:lang w:eastAsia="ru-RU"/>
          </w:rPr>
          <w:t>пункт 301</w:t>
        </w:r>
      </w:hyperlink>
      <w:r w:rsidR="003842D2" w:rsidRPr="003842D2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> Инструкции к Единому плану счетов № 157н.</w:t>
      </w:r>
      <w:r w:rsidR="009442FE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>)</w:t>
      </w:r>
    </w:p>
    <w:p w:rsidR="00E25E77" w:rsidRPr="00E25E77" w:rsidRDefault="00E25E77" w:rsidP="00833088">
      <w:pPr>
        <w:spacing w:after="15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 xml:space="preserve">        </w:t>
      </w:r>
      <w:r w:rsidRPr="00E25E7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1.27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Субсидии на иные цели в бухгалтерском учете ведутся по коду субсидии «Р….» на первом уровне аналитики.</w:t>
      </w:r>
    </w:p>
    <w:p w:rsidR="002E6F31" w:rsidRPr="002E6F31" w:rsidRDefault="002E6F31" w:rsidP="00133570">
      <w:pPr>
        <w:spacing w:after="15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E6F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 1.2</w:t>
      </w:r>
      <w:r w:rsidR="009D6DA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8</w:t>
      </w:r>
      <w:r w:rsidRPr="002E6F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бухгалтерском учете ведется раздельный учет субсидии на финансовое обеспечение государственного (муниципального) задания на оказание государственных (муниципальных) услуг (выполнение работ): на первом уровне аналитике отражается ВМП_ОБ (0901), ПАО_ОБ(0909).</w:t>
      </w:r>
    </w:p>
    <w:p w:rsidR="00017D61" w:rsidRPr="00C54CF4" w:rsidRDefault="00533D15" w:rsidP="00533D15">
      <w:pPr>
        <w:pStyle w:val="2"/>
        <w:numPr>
          <w:ilvl w:val="1"/>
          <w:numId w:val="53"/>
        </w:numPr>
        <w:spacing w:before="2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7D61" w:rsidRPr="00C54CF4">
        <w:rPr>
          <w:sz w:val="24"/>
          <w:szCs w:val="24"/>
        </w:rPr>
        <w:t>Ответственными лицами по учету:</w:t>
      </w:r>
    </w:p>
    <w:p w:rsidR="00017D61" w:rsidRPr="00C54CF4" w:rsidRDefault="00017D61" w:rsidP="00C54CF4">
      <w:pPr>
        <w:spacing w:before="220"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54CF4">
        <w:rPr>
          <w:rFonts w:ascii="Times New Roman" w:hAnsi="Times New Roman"/>
          <w:sz w:val="24"/>
          <w:szCs w:val="24"/>
          <w:lang w:eastAsia="ru-RU"/>
        </w:rPr>
        <w:t xml:space="preserve">-  заработной платы является </w:t>
      </w:r>
      <w:r w:rsidR="00C54CF4" w:rsidRPr="00C54CF4">
        <w:rPr>
          <w:rFonts w:ascii="Times New Roman" w:hAnsi="Times New Roman"/>
          <w:sz w:val="24"/>
          <w:szCs w:val="24"/>
          <w:lang w:eastAsia="ru-RU"/>
        </w:rPr>
        <w:t>бухгалтер (по расчетам с рабочими и служащими);</w:t>
      </w:r>
    </w:p>
    <w:p w:rsidR="00C54CF4" w:rsidRPr="00C54CF4" w:rsidRDefault="00C54CF4" w:rsidP="00C54CF4">
      <w:pPr>
        <w:spacing w:before="220"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54CF4">
        <w:rPr>
          <w:rFonts w:ascii="Times New Roman" w:hAnsi="Times New Roman"/>
          <w:sz w:val="24"/>
          <w:szCs w:val="24"/>
          <w:lang w:eastAsia="ru-RU"/>
        </w:rPr>
        <w:t>- расчетов с дебиторами и кредиторами является бухгалтер (по финансовому учету);</w:t>
      </w:r>
    </w:p>
    <w:p w:rsidR="00C54CF4" w:rsidRPr="00C54CF4" w:rsidRDefault="00C54CF4" w:rsidP="00C54CF4">
      <w:pPr>
        <w:spacing w:before="220"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54CF4">
        <w:rPr>
          <w:rFonts w:ascii="Times New Roman" w:hAnsi="Times New Roman"/>
          <w:sz w:val="24"/>
          <w:szCs w:val="24"/>
          <w:lang w:eastAsia="ru-RU"/>
        </w:rPr>
        <w:t>- продуктов питания является бухгалтер (по учету и калькулированию продуктов питания);</w:t>
      </w:r>
    </w:p>
    <w:p w:rsidR="00C54CF4" w:rsidRDefault="00C54CF4" w:rsidP="00C54CF4">
      <w:pPr>
        <w:spacing w:before="220"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54CF4">
        <w:rPr>
          <w:rFonts w:ascii="Times New Roman" w:hAnsi="Times New Roman"/>
          <w:sz w:val="24"/>
          <w:szCs w:val="24"/>
          <w:lang w:eastAsia="ru-RU"/>
        </w:rPr>
        <w:t xml:space="preserve">- медикаментов, мягкого инвентаря и прочих материальных ценностей является бухгалтер </w:t>
      </w:r>
      <w:r w:rsidR="00985E61"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Pr="00C54CF4">
        <w:rPr>
          <w:rFonts w:ascii="Times New Roman" w:hAnsi="Times New Roman"/>
          <w:sz w:val="24"/>
          <w:szCs w:val="24"/>
          <w:lang w:eastAsia="ru-RU"/>
        </w:rPr>
        <w:t xml:space="preserve">по учету материальных ценностей).  </w:t>
      </w:r>
    </w:p>
    <w:p w:rsidR="00365DAB" w:rsidRDefault="00365DAB" w:rsidP="00410399">
      <w:pPr>
        <w:spacing w:before="22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1.30 Прием, хранение, перемещение, выдача</w:t>
      </w:r>
      <w:r w:rsidR="00716A01">
        <w:rPr>
          <w:rFonts w:ascii="Times New Roman" w:hAnsi="Times New Roman"/>
          <w:sz w:val="24"/>
          <w:szCs w:val="24"/>
          <w:lang w:eastAsia="ru-RU"/>
        </w:rPr>
        <w:t>, списание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нефинансовых активов в учреждении осуществляется </w:t>
      </w:r>
      <w:r w:rsidR="00410399">
        <w:rPr>
          <w:rFonts w:ascii="Times New Roman" w:hAnsi="Times New Roman"/>
          <w:sz w:val="24"/>
          <w:szCs w:val="24"/>
          <w:lang w:eastAsia="ru-RU"/>
        </w:rPr>
        <w:t>должностными лицами,</w:t>
      </w:r>
      <w:r>
        <w:rPr>
          <w:rFonts w:ascii="Times New Roman" w:hAnsi="Times New Roman"/>
          <w:sz w:val="24"/>
          <w:szCs w:val="24"/>
          <w:lang w:eastAsia="ru-RU"/>
        </w:rPr>
        <w:t xml:space="preserve"> с которыми заключены договора о полной индивидуальной материальной ответственности</w:t>
      </w:r>
      <w:r w:rsidR="00410399">
        <w:rPr>
          <w:rFonts w:ascii="Times New Roman" w:hAnsi="Times New Roman"/>
          <w:sz w:val="24"/>
          <w:szCs w:val="24"/>
          <w:lang w:eastAsia="ru-RU"/>
        </w:rPr>
        <w:t>. Материально-ответственные лица несут</w:t>
      </w:r>
      <w:r>
        <w:rPr>
          <w:rFonts w:ascii="Times New Roman" w:hAnsi="Times New Roman"/>
          <w:sz w:val="24"/>
          <w:szCs w:val="24"/>
          <w:lang w:eastAsia="ru-RU"/>
        </w:rPr>
        <w:t xml:space="preserve"> ответственность за сохранность вверенных им </w:t>
      </w:r>
      <w:r w:rsidR="00410399">
        <w:rPr>
          <w:rFonts w:ascii="Times New Roman" w:hAnsi="Times New Roman"/>
          <w:sz w:val="24"/>
          <w:szCs w:val="24"/>
          <w:lang w:eastAsia="ru-RU"/>
        </w:rPr>
        <w:t>товарно-материальных ценностей.</w:t>
      </w:r>
    </w:p>
    <w:p w:rsidR="00B86166" w:rsidRDefault="00B86166" w:rsidP="00B86166">
      <w:pPr>
        <w:pStyle w:val="2"/>
        <w:numPr>
          <w:ilvl w:val="0"/>
          <w:numId w:val="0"/>
        </w:numPr>
        <w:ind w:firstLine="567"/>
        <w:rPr>
          <w:sz w:val="24"/>
          <w:szCs w:val="24"/>
        </w:rPr>
      </w:pPr>
      <w:r w:rsidRPr="00B86166">
        <w:rPr>
          <w:sz w:val="24"/>
          <w:szCs w:val="24"/>
        </w:rPr>
        <w:t>1.</w:t>
      </w:r>
      <w:r w:rsidR="00E04A37">
        <w:rPr>
          <w:sz w:val="24"/>
          <w:szCs w:val="24"/>
        </w:rPr>
        <w:t>3</w:t>
      </w:r>
      <w:r w:rsidR="00BD6858">
        <w:rPr>
          <w:sz w:val="24"/>
          <w:szCs w:val="24"/>
        </w:rPr>
        <w:t>1</w:t>
      </w:r>
      <w:r w:rsidRPr="00B86166">
        <w:rPr>
          <w:sz w:val="24"/>
          <w:szCs w:val="24"/>
        </w:rPr>
        <w:t xml:space="preserve"> Порядок возмещения общехозяйственных расходов ОМС приведен в Приложении № 1</w:t>
      </w:r>
      <w:r w:rsidR="00985E61">
        <w:rPr>
          <w:sz w:val="24"/>
          <w:szCs w:val="24"/>
        </w:rPr>
        <w:t>2</w:t>
      </w:r>
      <w:r w:rsidRPr="00B86166">
        <w:rPr>
          <w:sz w:val="24"/>
          <w:szCs w:val="24"/>
        </w:rPr>
        <w:t xml:space="preserve"> к Учетной политике.</w:t>
      </w:r>
    </w:p>
    <w:p w:rsidR="009442FE" w:rsidRDefault="00BA6FC5" w:rsidP="009442FE">
      <w:pPr>
        <w:pStyle w:val="af1"/>
        <w:jc w:val="both"/>
      </w:pPr>
      <w:r>
        <w:t xml:space="preserve">          </w:t>
      </w:r>
      <w:r w:rsidRPr="00BA6FC5">
        <w:t>1.</w:t>
      </w:r>
      <w:r w:rsidR="00E04A37">
        <w:t>3</w:t>
      </w:r>
      <w:r w:rsidR="00BD6858">
        <w:t>2</w:t>
      </w:r>
      <w:r w:rsidRPr="00BA6FC5">
        <w:t xml:space="preserve"> </w:t>
      </w:r>
      <w:r w:rsidR="00867ED6">
        <w:t>Учреждение осуществляет расходы в соответствии с утвержденным на текущий год ПФХД, который формируется в разрезе источников финансирования с учетом остатка денежных средств на лицевых счетах на начало года.</w:t>
      </w:r>
    </w:p>
    <w:p w:rsidR="00E853EC" w:rsidRPr="00E853EC" w:rsidRDefault="00E853EC" w:rsidP="00E853E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t xml:space="preserve">            </w:t>
      </w:r>
      <w:r w:rsidRPr="00E853EC">
        <w:rPr>
          <w:rFonts w:ascii="Times New Roman" w:hAnsi="Times New Roman"/>
          <w:sz w:val="24"/>
          <w:szCs w:val="24"/>
        </w:rPr>
        <w:t>1.3</w:t>
      </w:r>
      <w:r w:rsidR="00BD6858">
        <w:rPr>
          <w:rFonts w:ascii="Times New Roman" w:hAnsi="Times New Roman"/>
          <w:sz w:val="24"/>
          <w:szCs w:val="24"/>
        </w:rPr>
        <w:t>3</w:t>
      </w:r>
      <w:r>
        <w:t xml:space="preserve"> </w:t>
      </w:r>
      <w:bookmarkStart w:id="14" w:name="_Hlk162363019"/>
      <w:r w:rsidRPr="00E853EC">
        <w:rPr>
          <w:rFonts w:ascii="Times New Roman" w:hAnsi="Times New Roman"/>
          <w:sz w:val="24"/>
          <w:szCs w:val="24"/>
        </w:rPr>
        <w:t xml:space="preserve">В составе расходов будущих периодов на счете </w:t>
      </w:r>
      <w:r w:rsidRPr="00E853EC">
        <w:rPr>
          <w:rFonts w:ascii="Times New Roman" w:hAnsi="Times New Roman"/>
          <w:sz w:val="24"/>
          <w:szCs w:val="24"/>
          <w:shd w:val="clear" w:color="auto" w:fill="FFFFFF"/>
        </w:rPr>
        <w:t>КБК</w:t>
      </w:r>
      <w:r w:rsidRPr="00E853EC">
        <w:rPr>
          <w:rFonts w:ascii="Times New Roman" w:hAnsi="Times New Roman"/>
          <w:sz w:val="24"/>
          <w:szCs w:val="24"/>
        </w:rPr>
        <w:t> Х.401.50.000 «Расходы будущих периодов» отражаются расходы по:</w:t>
      </w:r>
    </w:p>
    <w:p w:rsidR="00E853EC" w:rsidRPr="00E853EC" w:rsidRDefault="00E853EC" w:rsidP="009A6C78">
      <w:pPr>
        <w:numPr>
          <w:ilvl w:val="0"/>
          <w:numId w:val="4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53EC">
        <w:rPr>
          <w:rFonts w:ascii="Times New Roman" w:hAnsi="Times New Roman"/>
          <w:sz w:val="24"/>
          <w:szCs w:val="24"/>
        </w:rPr>
        <w:t>страхованию имущества, гражданской ответственности;</w:t>
      </w:r>
    </w:p>
    <w:p w:rsidR="00E853EC" w:rsidRPr="00E853EC" w:rsidRDefault="00E853EC" w:rsidP="009A6C78">
      <w:pPr>
        <w:numPr>
          <w:ilvl w:val="0"/>
          <w:numId w:val="4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53EC">
        <w:rPr>
          <w:rFonts w:ascii="Times New Roman" w:hAnsi="Times New Roman"/>
          <w:sz w:val="24"/>
          <w:szCs w:val="24"/>
        </w:rPr>
        <w:t xml:space="preserve">приобретению неисключительного права пользования нематериальными активами в течение нескольких отчетных периодов.  </w:t>
      </w:r>
    </w:p>
    <w:p w:rsidR="00E853EC" w:rsidRPr="00E853EC" w:rsidRDefault="00596337" w:rsidP="00E853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853EC" w:rsidRPr="00E853EC">
        <w:rPr>
          <w:rFonts w:ascii="Times New Roman" w:hAnsi="Times New Roman"/>
          <w:sz w:val="24"/>
          <w:szCs w:val="24"/>
        </w:rPr>
        <w:t xml:space="preserve">Расходы будущих периодов списываются на финансовый результат текущего финансового года в последний день месяца равномерно по 1/12 за месяц в течение периода, к которому они относятся, начиная с месяца, следующего за месяцем, с которого данный </w:t>
      </w:r>
      <w:r w:rsidRPr="00E853EC">
        <w:rPr>
          <w:rFonts w:ascii="Times New Roman" w:hAnsi="Times New Roman"/>
          <w:sz w:val="24"/>
          <w:szCs w:val="24"/>
        </w:rPr>
        <w:t>договор начал</w:t>
      </w:r>
      <w:r w:rsidR="00E853EC" w:rsidRPr="00E853EC">
        <w:rPr>
          <w:rFonts w:ascii="Times New Roman" w:hAnsi="Times New Roman"/>
          <w:sz w:val="24"/>
          <w:szCs w:val="24"/>
        </w:rPr>
        <w:t xml:space="preserve"> действовать.</w:t>
      </w:r>
    </w:p>
    <w:p w:rsidR="00C43BCB" w:rsidRDefault="00596337" w:rsidP="00BD685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43BCB">
        <w:rPr>
          <w:rFonts w:ascii="Times New Roman" w:hAnsi="Times New Roman"/>
          <w:sz w:val="24"/>
          <w:szCs w:val="24"/>
        </w:rPr>
        <w:t xml:space="preserve">          1.3</w:t>
      </w:r>
      <w:r w:rsidR="00BD6858">
        <w:rPr>
          <w:rFonts w:ascii="Times New Roman" w:hAnsi="Times New Roman"/>
          <w:sz w:val="24"/>
          <w:szCs w:val="24"/>
        </w:rPr>
        <w:t>4</w:t>
      </w:r>
      <w:r w:rsidR="00C43BCB">
        <w:rPr>
          <w:rFonts w:ascii="Times New Roman" w:hAnsi="Times New Roman"/>
          <w:sz w:val="24"/>
          <w:szCs w:val="24"/>
        </w:rPr>
        <w:t xml:space="preserve"> Трудовые отношения в ГБУ РО «ОКБ№2» регулируются Коллективным договором, в котором установлен режим рабочего времени, сроки выплаты заработной платы, временя отпуска и отдыха работников, вопросы оплаты и нормирования труда и здоровья, охраны труда.</w:t>
      </w:r>
    </w:p>
    <w:p w:rsidR="00ED31C5" w:rsidRDefault="00ED31C5" w:rsidP="005963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1.3</w:t>
      </w:r>
      <w:r w:rsidR="00BD68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Оплата труда работников регулируется «Положением об оплате труда и материальном стимулировании работников ГБУ РО «ОКБ №2».</w:t>
      </w:r>
    </w:p>
    <w:p w:rsidR="00ED31C5" w:rsidRPr="00596337" w:rsidRDefault="00ED31C5" w:rsidP="005963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1.3</w:t>
      </w:r>
      <w:r w:rsidR="00BD685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Основанием для начисления заработной платы являются табель учета использования рабочего времени, приказы руководителя, в которых содержится основание для начислений.</w:t>
      </w:r>
    </w:p>
    <w:bookmarkEnd w:id="14"/>
    <w:p w:rsidR="009442FE" w:rsidRPr="009442FE" w:rsidRDefault="009442FE" w:rsidP="009442F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442FE">
        <w:rPr>
          <w:rFonts w:ascii="Times New Roman" w:hAnsi="Times New Roman"/>
          <w:sz w:val="24"/>
          <w:szCs w:val="24"/>
        </w:rPr>
        <w:lastRenderedPageBreak/>
        <w:t xml:space="preserve">          1.</w:t>
      </w:r>
      <w:r w:rsidR="007774AB">
        <w:rPr>
          <w:rFonts w:ascii="Times New Roman" w:hAnsi="Times New Roman"/>
          <w:sz w:val="24"/>
          <w:szCs w:val="24"/>
        </w:rPr>
        <w:t>3</w:t>
      </w:r>
      <w:r w:rsidR="00BD6858">
        <w:rPr>
          <w:rFonts w:ascii="Times New Roman" w:hAnsi="Times New Roman"/>
          <w:sz w:val="24"/>
          <w:szCs w:val="24"/>
        </w:rPr>
        <w:t>7</w:t>
      </w:r>
      <w:r w:rsidRPr="009442FE">
        <w:rPr>
          <w:rFonts w:ascii="Times New Roman" w:hAnsi="Times New Roman"/>
          <w:sz w:val="24"/>
          <w:szCs w:val="24"/>
        </w:rPr>
        <w:t xml:space="preserve"> </w:t>
      </w:r>
      <w:r w:rsidRPr="009442FE">
        <w:rPr>
          <w:rFonts w:ascii="Times New Roman" w:hAnsi="Times New Roman"/>
          <w:color w:val="000000"/>
          <w:sz w:val="24"/>
          <w:szCs w:val="24"/>
        </w:rPr>
        <w:t>Бухгалтерская отчетность формируется и хранится в виде электронного документа в информационной системе «</w:t>
      </w:r>
      <w:r>
        <w:rPr>
          <w:rFonts w:ascii="Times New Roman" w:hAnsi="Times New Roman"/>
          <w:color w:val="000000"/>
          <w:sz w:val="24"/>
          <w:szCs w:val="24"/>
        </w:rPr>
        <w:t>Парус-сведение отчетности</w:t>
      </w:r>
      <w:r w:rsidRPr="009442FE">
        <w:rPr>
          <w:rFonts w:ascii="Times New Roman" w:hAnsi="Times New Roman"/>
          <w:color w:val="000000"/>
          <w:sz w:val="24"/>
          <w:szCs w:val="24"/>
        </w:rPr>
        <w:t>». Бумажная копия комплекта отчетности хранится у главного бухгалтера.</w:t>
      </w:r>
    </w:p>
    <w:p w:rsidR="009442FE" w:rsidRPr="009442FE" w:rsidRDefault="009442FE" w:rsidP="009442FE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 </w:t>
      </w:r>
      <w:r w:rsidRPr="009442FE">
        <w:rPr>
          <w:rFonts w:ascii="Times New Roman" w:hAnsi="Times New Roman"/>
          <w:i/>
          <w:iCs/>
          <w:color w:val="000000"/>
          <w:sz w:val="24"/>
          <w:szCs w:val="24"/>
        </w:rPr>
        <w:t>Основание: часть 7.1 статьи 13 Закона 06.12.2011 № 402-ФЗ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0F265C" w:rsidRPr="00992AD1" w:rsidRDefault="000F265C" w:rsidP="005C615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b/>
          <w:sz w:val="24"/>
          <w:szCs w:val="24"/>
        </w:rPr>
        <w:t>2. Основные средства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 xml:space="preserve">2.1. 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</w:t>
      </w:r>
      <w:hyperlink r:id="rId113" w:history="1">
        <w:r w:rsidRPr="00992AD1">
          <w:rPr>
            <w:rFonts w:ascii="Times New Roman" w:hAnsi="Times New Roman" w:cs="Times New Roman"/>
            <w:sz w:val="24"/>
            <w:szCs w:val="24"/>
          </w:rPr>
          <w:t>п. 35</w:t>
        </w:r>
      </w:hyperlink>
      <w:r w:rsidRPr="00992AD1">
        <w:rPr>
          <w:rFonts w:ascii="Times New Roman" w:hAnsi="Times New Roman" w:cs="Times New Roman"/>
          <w:sz w:val="24"/>
          <w:szCs w:val="24"/>
        </w:rPr>
        <w:t xml:space="preserve"> </w:t>
      </w:r>
      <w:r w:rsidR="00370C7A">
        <w:rPr>
          <w:rFonts w:ascii="Times New Roman" w:hAnsi="Times New Roman" w:cs="Times New Roman"/>
          <w:sz w:val="24"/>
          <w:szCs w:val="24"/>
        </w:rPr>
        <w:t>СГС</w:t>
      </w:r>
      <w:r w:rsidRPr="00992AD1">
        <w:rPr>
          <w:rFonts w:ascii="Times New Roman" w:hAnsi="Times New Roman" w:cs="Times New Roman"/>
          <w:sz w:val="24"/>
          <w:szCs w:val="24"/>
        </w:rPr>
        <w:t xml:space="preserve"> "Основные средства"</w:t>
      </w:r>
      <w:r w:rsidR="00370C7A">
        <w:rPr>
          <w:rFonts w:ascii="Times New Roman" w:hAnsi="Times New Roman" w:cs="Times New Roman"/>
          <w:sz w:val="24"/>
          <w:szCs w:val="24"/>
        </w:rPr>
        <w:t>, п 44 Инструкции №157 н.</w:t>
      </w:r>
    </w:p>
    <w:p w:rsidR="00483820" w:rsidRDefault="0048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820" w:rsidRDefault="0048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Учет объекта основных средств осуществляется по балансовой стоимости.</w:t>
      </w:r>
    </w:p>
    <w:p w:rsidR="00483820" w:rsidRDefault="0048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820" w:rsidRPr="00992AD1" w:rsidRDefault="0048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Выдача основных средств со склада осуществляется по накладной на внутреннее перемещение нефинансовых активов.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2.</w:t>
      </w:r>
      <w:r w:rsidR="00E84A49">
        <w:rPr>
          <w:rFonts w:ascii="Times New Roman" w:hAnsi="Times New Roman" w:cs="Times New Roman"/>
          <w:sz w:val="24"/>
          <w:szCs w:val="24"/>
        </w:rPr>
        <w:t>4</w:t>
      </w:r>
      <w:r w:rsidRPr="00992AD1">
        <w:rPr>
          <w:rFonts w:ascii="Times New Roman" w:hAnsi="Times New Roman" w:cs="Times New Roman"/>
          <w:sz w:val="24"/>
          <w:szCs w:val="24"/>
        </w:rPr>
        <w:t xml:space="preserve">. Начисление </w:t>
      </w:r>
      <w:r w:rsidR="00753D35" w:rsidRPr="00992AD1">
        <w:rPr>
          <w:rFonts w:ascii="Times New Roman" w:hAnsi="Times New Roman" w:cs="Times New Roman"/>
          <w:sz w:val="24"/>
          <w:szCs w:val="24"/>
        </w:rPr>
        <w:t>амортизации основных</w:t>
      </w:r>
      <w:r w:rsidRPr="00992AD1">
        <w:rPr>
          <w:rFonts w:ascii="Times New Roman" w:hAnsi="Times New Roman" w:cs="Times New Roman"/>
          <w:sz w:val="24"/>
          <w:szCs w:val="24"/>
        </w:rPr>
        <w:t xml:space="preserve"> средств осуществляется линейным методом.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14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37</w:t>
        </w:r>
      </w:hyperlink>
      <w:r w:rsidR="00607A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92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7AA7">
        <w:rPr>
          <w:rFonts w:ascii="Times New Roman" w:hAnsi="Times New Roman" w:cs="Times New Roman"/>
          <w:i/>
          <w:sz w:val="24"/>
          <w:szCs w:val="24"/>
        </w:rPr>
        <w:t xml:space="preserve">СГС </w:t>
      </w:r>
      <w:r w:rsidR="00966BBF">
        <w:rPr>
          <w:rFonts w:ascii="Times New Roman" w:hAnsi="Times New Roman" w:cs="Times New Roman"/>
          <w:i/>
          <w:sz w:val="24"/>
          <w:szCs w:val="24"/>
        </w:rPr>
        <w:t>(</w:t>
      </w:r>
      <w:r w:rsidRPr="00992AD1">
        <w:rPr>
          <w:rFonts w:ascii="Times New Roman" w:hAnsi="Times New Roman" w:cs="Times New Roman"/>
          <w:i/>
          <w:sz w:val="24"/>
          <w:szCs w:val="24"/>
        </w:rPr>
        <w:t>"Основные средства")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2.</w:t>
      </w:r>
      <w:r w:rsidR="00E84A49">
        <w:rPr>
          <w:rFonts w:ascii="Times New Roman" w:hAnsi="Times New Roman" w:cs="Times New Roman"/>
          <w:sz w:val="24"/>
          <w:szCs w:val="24"/>
        </w:rPr>
        <w:t>5</w:t>
      </w:r>
      <w:r w:rsidRPr="00992AD1">
        <w:rPr>
          <w:rFonts w:ascii="Times New Roman" w:hAnsi="Times New Roman" w:cs="Times New Roman"/>
          <w:sz w:val="24"/>
          <w:szCs w:val="24"/>
        </w:rPr>
        <w:t>. Признание в учете объектов основных средств, выявленных при инвентаризации, осуществляется по справедливой стоимости, установленной методом рыночных цен на дату принятия к учету, сформированных субъектом учета самостоятельно путем изучения рыночных цен в открытом доступе.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15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п. 52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16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54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B37">
        <w:rPr>
          <w:rFonts w:ascii="Times New Roman" w:hAnsi="Times New Roman" w:cs="Times New Roman"/>
          <w:i/>
          <w:sz w:val="24"/>
          <w:szCs w:val="24"/>
        </w:rPr>
        <w:t>СГС</w:t>
      </w:r>
      <w:r w:rsidRPr="00992AD1">
        <w:rPr>
          <w:rFonts w:ascii="Times New Roman" w:hAnsi="Times New Roman" w:cs="Times New Roman"/>
          <w:i/>
          <w:sz w:val="24"/>
          <w:szCs w:val="24"/>
        </w:rPr>
        <w:t xml:space="preserve"> "Концептуальные основы", </w:t>
      </w:r>
      <w:hyperlink r:id="rId117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31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2.</w:t>
      </w:r>
      <w:r w:rsidR="00E84A49">
        <w:rPr>
          <w:rFonts w:ascii="Times New Roman" w:hAnsi="Times New Roman" w:cs="Times New Roman"/>
          <w:sz w:val="24"/>
          <w:szCs w:val="24"/>
        </w:rPr>
        <w:t>6</w:t>
      </w:r>
      <w:r w:rsidRPr="00992AD1">
        <w:rPr>
          <w:rFonts w:ascii="Times New Roman" w:hAnsi="Times New Roman" w:cs="Times New Roman"/>
          <w:sz w:val="24"/>
          <w:szCs w:val="24"/>
        </w:rPr>
        <w:t>. 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</w:p>
    <w:p w:rsidR="00A5620C" w:rsidRPr="00992AD1" w:rsidRDefault="00A5620C" w:rsidP="00CE3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 xml:space="preserve"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</w:t>
      </w:r>
      <w:hyperlink r:id="rId118" w:history="1">
        <w:r w:rsidRPr="00992AD1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992AD1">
        <w:rPr>
          <w:rFonts w:ascii="Times New Roman" w:hAnsi="Times New Roman" w:cs="Times New Roman"/>
          <w:sz w:val="24"/>
          <w:szCs w:val="24"/>
        </w:rPr>
        <w:t xml:space="preserve"> Правительства РФ от 01.01.2002 N 1.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 (Основание: </w:t>
      </w:r>
      <w:hyperlink r:id="rId119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10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ФСБУ "Основные средства")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2.</w:t>
      </w:r>
      <w:r w:rsidR="00E84A49">
        <w:rPr>
          <w:rFonts w:ascii="Times New Roman" w:hAnsi="Times New Roman" w:cs="Times New Roman"/>
          <w:sz w:val="24"/>
          <w:szCs w:val="24"/>
        </w:rPr>
        <w:t>7</w:t>
      </w:r>
      <w:r w:rsidRPr="00992AD1">
        <w:rPr>
          <w:rFonts w:ascii="Times New Roman" w:hAnsi="Times New Roman" w:cs="Times New Roman"/>
          <w:sz w:val="24"/>
          <w:szCs w:val="24"/>
        </w:rPr>
        <w:t>. Каждому инвентарному объекту основных средств присваивается инвентарный номер, состоящий из 10 знаков: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1-й знак - код вида финансового обеспечения (деятельности);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2-й - 6-й знаки - синтетический счет объекта учета;</w:t>
      </w:r>
    </w:p>
    <w:p w:rsidR="00A5620C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7-й - 10-й знаки - порядковый номер объекта в группе.</w:t>
      </w:r>
    </w:p>
    <w:p w:rsidR="00985E61" w:rsidRPr="00992AD1" w:rsidRDefault="00985E61" w:rsidP="00985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Присвоенный объекту инвентарный номер обозначается путем нанесения номера на инвентарный объект водостойким маркером или краской. 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элементе.</w:t>
      </w:r>
      <w:r w:rsidR="005C3BA4">
        <w:rPr>
          <w:rFonts w:ascii="Times New Roman" w:hAnsi="Times New Roman" w:cs="Times New Roman"/>
          <w:sz w:val="24"/>
          <w:szCs w:val="24"/>
        </w:rPr>
        <w:t xml:space="preserve"> Инвентарный номер, присвоенный объекту основных средств, сохраняется за ним на весь период его нахождения в учреждении.</w:t>
      </w:r>
      <w:r w:rsidR="0032421F">
        <w:rPr>
          <w:rFonts w:ascii="Times New Roman" w:hAnsi="Times New Roman" w:cs="Times New Roman"/>
          <w:sz w:val="24"/>
          <w:szCs w:val="24"/>
        </w:rPr>
        <w:t xml:space="preserve"> Инвентарные номера объектов основных средств, выбывших с балансового учета, вновь принятым к бухгалтерскому учету объектам не присваиваются.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20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9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ФСБУ "Основные средства", </w:t>
      </w:r>
      <w:hyperlink r:id="rId121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46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D42DEA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2.</w:t>
      </w:r>
      <w:r w:rsidR="00E84A49">
        <w:rPr>
          <w:rFonts w:ascii="Times New Roman" w:hAnsi="Times New Roman" w:cs="Times New Roman"/>
          <w:sz w:val="24"/>
          <w:szCs w:val="24"/>
        </w:rPr>
        <w:t>8</w:t>
      </w:r>
      <w:r w:rsidRPr="00992AD1">
        <w:rPr>
          <w:rFonts w:ascii="Times New Roman" w:hAnsi="Times New Roman" w:cs="Times New Roman"/>
          <w:sz w:val="24"/>
          <w:szCs w:val="24"/>
        </w:rPr>
        <w:t xml:space="preserve">. </w:t>
      </w:r>
      <w:r w:rsidRPr="00D42DEA">
        <w:rPr>
          <w:rFonts w:ascii="Times New Roman" w:hAnsi="Times New Roman" w:cs="Times New Roman"/>
          <w:sz w:val="24"/>
          <w:szCs w:val="24"/>
        </w:rPr>
        <w:t xml:space="preserve">Балансовая стоимость объекта основных средств группы "Машины и оборудование" или </w:t>
      </w:r>
      <w:r w:rsidRPr="00D42DEA">
        <w:rPr>
          <w:rFonts w:ascii="Times New Roman" w:hAnsi="Times New Roman" w:cs="Times New Roman"/>
          <w:sz w:val="24"/>
          <w:szCs w:val="24"/>
        </w:rPr>
        <w:lastRenderedPageBreak/>
        <w:t>"Транспортные средства" увеличивается на стоимость затрат по замене его отдельных составных частей при условии, что согласно порядку эксплуатации объекта (его составных частей) требуется такая замена, в том числе в ходе капитального ремонта, а также стоимость этой части занимает существенную часть стоимости основного средства, а именно не менее 50 %.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DEA">
        <w:rPr>
          <w:rFonts w:ascii="Times New Roman" w:hAnsi="Times New Roman" w:cs="Times New Roman"/>
          <w:sz w:val="24"/>
          <w:szCs w:val="24"/>
        </w:rPr>
        <w:t>Одновременно балансовая стоимость этого объекта уменьшается на стоимость выбывающих (заменяемых) частей.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22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п. 19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23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27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ФСБУ "Основные средства")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2.</w:t>
      </w:r>
      <w:r w:rsidR="00E84A49">
        <w:rPr>
          <w:rFonts w:ascii="Times New Roman" w:hAnsi="Times New Roman" w:cs="Times New Roman"/>
          <w:sz w:val="24"/>
          <w:szCs w:val="24"/>
        </w:rPr>
        <w:t>9</w:t>
      </w:r>
      <w:r w:rsidRPr="00992AD1">
        <w:rPr>
          <w:rFonts w:ascii="Times New Roman" w:hAnsi="Times New Roman" w:cs="Times New Roman"/>
          <w:sz w:val="24"/>
          <w:szCs w:val="24"/>
        </w:rPr>
        <w:t>. Ответственными за хранение документов производителя, входящих в комплектацию объекта основных средств (технической документации, гарантийных талонов), являются материально ответственные лица, за которыми закреплены основные средства, либо метролог отдела медицинской техники (для медицинского оборудования).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24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2.</w:t>
      </w:r>
      <w:r w:rsidR="00E84A49">
        <w:rPr>
          <w:rFonts w:ascii="Times New Roman" w:hAnsi="Times New Roman" w:cs="Times New Roman"/>
          <w:sz w:val="24"/>
          <w:szCs w:val="24"/>
        </w:rPr>
        <w:t>10</w:t>
      </w:r>
      <w:r w:rsidRPr="00992AD1">
        <w:rPr>
          <w:rFonts w:ascii="Times New Roman" w:hAnsi="Times New Roman" w:cs="Times New Roman"/>
          <w:sz w:val="24"/>
          <w:szCs w:val="24"/>
        </w:rPr>
        <w:t>. Стоимость основного средства изменяется в случае проведения переоценки этого основного средства и отражения ее результатов в учете.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25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19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ФСБУ "Основные средства")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992AD1" w:rsidRDefault="00A5620C" w:rsidP="00E84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2.</w:t>
      </w:r>
      <w:r w:rsidR="00E84A49">
        <w:rPr>
          <w:rFonts w:ascii="Times New Roman" w:hAnsi="Times New Roman" w:cs="Times New Roman"/>
          <w:sz w:val="24"/>
          <w:szCs w:val="24"/>
        </w:rPr>
        <w:t>11</w:t>
      </w:r>
      <w:r w:rsidRPr="00992AD1">
        <w:rPr>
          <w:rFonts w:ascii="Times New Roman" w:hAnsi="Times New Roman" w:cs="Times New Roman"/>
          <w:sz w:val="24"/>
          <w:szCs w:val="24"/>
        </w:rPr>
        <w:t xml:space="preserve">. Сроки и порядок переоценки устанавливаются Правительством РФ. 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26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п. 6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27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28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OLE_LINK1"/>
      <w:bookmarkStart w:id="16" w:name="OLE_LINK2"/>
      <w:r w:rsidRPr="00992AD1">
        <w:rPr>
          <w:rFonts w:ascii="Times New Roman" w:hAnsi="Times New Roman" w:cs="Times New Roman"/>
          <w:sz w:val="24"/>
          <w:szCs w:val="24"/>
        </w:rPr>
        <w:t>2.1</w:t>
      </w:r>
      <w:r w:rsidR="00E84A49">
        <w:rPr>
          <w:rFonts w:ascii="Times New Roman" w:hAnsi="Times New Roman" w:cs="Times New Roman"/>
          <w:sz w:val="24"/>
          <w:szCs w:val="24"/>
        </w:rPr>
        <w:t>2</w:t>
      </w:r>
      <w:r w:rsidRPr="00992AD1">
        <w:rPr>
          <w:rFonts w:ascii="Times New Roman" w:hAnsi="Times New Roman" w:cs="Times New Roman"/>
          <w:sz w:val="24"/>
          <w:szCs w:val="24"/>
        </w:rPr>
        <w:t>.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</w:p>
    <w:p w:rsidR="00C7591B" w:rsidRPr="00992AD1" w:rsidRDefault="00C75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 w:rsidP="00F97A94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28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41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ФСБУ "Основные средства")</w:t>
      </w:r>
    </w:p>
    <w:p w:rsidR="00B362B1" w:rsidRPr="00992AD1" w:rsidRDefault="00B362B1" w:rsidP="00F97A94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7EDE" w:rsidRDefault="00B362B1" w:rsidP="00607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2.1</w:t>
      </w:r>
      <w:r w:rsidR="00E84A49">
        <w:rPr>
          <w:rFonts w:ascii="Times New Roman" w:hAnsi="Times New Roman" w:cs="Times New Roman"/>
          <w:sz w:val="24"/>
          <w:szCs w:val="24"/>
        </w:rPr>
        <w:t>3</w:t>
      </w:r>
      <w:r w:rsidRPr="00992AD1">
        <w:rPr>
          <w:rFonts w:ascii="Times New Roman" w:hAnsi="Times New Roman" w:cs="Times New Roman"/>
          <w:sz w:val="24"/>
          <w:szCs w:val="24"/>
        </w:rPr>
        <w:t xml:space="preserve">. </w:t>
      </w:r>
      <w:r w:rsidR="00607EDE">
        <w:rPr>
          <w:rFonts w:ascii="Times New Roman" w:hAnsi="Times New Roman" w:cs="Times New Roman"/>
          <w:sz w:val="24"/>
          <w:szCs w:val="24"/>
        </w:rPr>
        <w:t>Основные средства стоимостью до 10 000 руб. включительно, находящиеся в эксплуатации, учитываются на забалансовом счете 21 по балансовой стоимости.</w:t>
      </w:r>
    </w:p>
    <w:p w:rsidR="00607EDE" w:rsidRPr="00607EDE" w:rsidRDefault="00607EDE" w:rsidP="00607EDE">
      <w:pPr>
        <w:jc w:val="center"/>
        <w:rPr>
          <w:rFonts w:hAnsi="Times New Roman"/>
          <w:i/>
          <w:iCs/>
          <w:color w:val="000000"/>
          <w:sz w:val="24"/>
          <w:szCs w:val="24"/>
        </w:rPr>
      </w:pPr>
      <w:r>
        <w:rPr>
          <w:rFonts w:hAnsi="Times New Roman"/>
          <w:i/>
          <w:iCs/>
          <w:color w:val="000000"/>
          <w:sz w:val="24"/>
          <w:szCs w:val="24"/>
        </w:rPr>
        <w:t>(</w:t>
      </w:r>
      <w:r w:rsidRPr="000F52FB">
        <w:rPr>
          <w:rFonts w:hAnsi="Times New Roman"/>
          <w:i/>
          <w:iCs/>
          <w:color w:val="000000"/>
          <w:sz w:val="24"/>
          <w:szCs w:val="24"/>
        </w:rPr>
        <w:t>Основание</w:t>
      </w:r>
      <w:r w:rsidRPr="000F52FB">
        <w:rPr>
          <w:rFonts w:hAnsi="Times New Roman"/>
          <w:i/>
          <w:iCs/>
          <w:color w:val="000000"/>
          <w:sz w:val="24"/>
          <w:szCs w:val="24"/>
        </w:rPr>
        <w:t>:</w:t>
      </w:r>
      <w:r w:rsidRPr="000F52FB">
        <w:rPr>
          <w:rFonts w:hAnsi="Times New Roman"/>
          <w:i/>
          <w:iCs/>
          <w:color w:val="000000"/>
          <w:sz w:val="24"/>
          <w:szCs w:val="24"/>
        </w:rPr>
        <w:t> пункт</w:t>
      </w:r>
      <w:r w:rsidRPr="000F52FB">
        <w:rPr>
          <w:rFonts w:hAnsi="Times New Roman"/>
          <w:i/>
          <w:iCs/>
          <w:color w:val="000000"/>
          <w:sz w:val="24"/>
          <w:szCs w:val="24"/>
        </w:rPr>
        <w:t xml:space="preserve"> 39</w:t>
      </w:r>
      <w:r w:rsidRPr="000F52FB">
        <w:rPr>
          <w:rFonts w:hAnsi="Times New Roman"/>
          <w:i/>
          <w:iCs/>
          <w:color w:val="000000"/>
          <w:sz w:val="24"/>
          <w:szCs w:val="24"/>
        </w:rPr>
        <w:t> СГС</w:t>
      </w:r>
      <w:r w:rsidRPr="000F52FB">
        <w:rPr>
          <w:rFonts w:hAnsi="Times New Roman"/>
          <w:i/>
          <w:iCs/>
          <w:color w:val="000000"/>
          <w:sz w:val="24"/>
          <w:szCs w:val="24"/>
        </w:rPr>
        <w:t xml:space="preserve"> </w:t>
      </w:r>
      <w:r w:rsidRPr="000F52FB">
        <w:rPr>
          <w:rFonts w:hAnsi="Times New Roman"/>
          <w:i/>
          <w:iCs/>
          <w:color w:val="000000"/>
          <w:sz w:val="24"/>
          <w:szCs w:val="24"/>
        </w:rPr>
        <w:t>«Основные</w:t>
      </w:r>
      <w:r w:rsidRPr="000F52FB">
        <w:rPr>
          <w:rFonts w:hAnsi="Times New Roman"/>
          <w:i/>
          <w:iCs/>
          <w:color w:val="000000"/>
          <w:sz w:val="24"/>
          <w:szCs w:val="24"/>
        </w:rPr>
        <w:t xml:space="preserve"> </w:t>
      </w:r>
      <w:r w:rsidRPr="000F52FB">
        <w:rPr>
          <w:rFonts w:hAnsi="Times New Roman"/>
          <w:i/>
          <w:iCs/>
          <w:color w:val="000000"/>
          <w:sz w:val="24"/>
          <w:szCs w:val="24"/>
        </w:rPr>
        <w:t>средства»</w:t>
      </w:r>
      <w:r w:rsidRPr="000F52FB">
        <w:rPr>
          <w:rFonts w:hAnsi="Times New Roman"/>
          <w:i/>
          <w:iCs/>
          <w:color w:val="000000"/>
          <w:sz w:val="24"/>
          <w:szCs w:val="24"/>
        </w:rPr>
        <w:t>,</w:t>
      </w:r>
      <w:r w:rsidRPr="000F52FB">
        <w:rPr>
          <w:rFonts w:hAnsi="Times New Roman"/>
          <w:i/>
          <w:iCs/>
          <w:color w:val="000000"/>
          <w:sz w:val="24"/>
          <w:szCs w:val="24"/>
        </w:rPr>
        <w:t> пункт</w:t>
      </w:r>
      <w:r w:rsidRPr="000F52FB">
        <w:rPr>
          <w:rFonts w:hAnsi="Times New Roman"/>
          <w:i/>
          <w:iCs/>
          <w:color w:val="000000"/>
          <w:sz w:val="24"/>
          <w:szCs w:val="24"/>
        </w:rPr>
        <w:t xml:space="preserve"> 373</w:t>
      </w:r>
      <w:r w:rsidRPr="000F52FB">
        <w:rPr>
          <w:rFonts w:hAnsi="Times New Roman"/>
          <w:i/>
          <w:iCs/>
          <w:color w:val="000000"/>
          <w:sz w:val="24"/>
          <w:szCs w:val="24"/>
        </w:rPr>
        <w:t> Инструкции</w:t>
      </w:r>
      <w:r w:rsidRPr="000F52FB">
        <w:rPr>
          <w:rFonts w:hAnsi="Times New Roman"/>
          <w:i/>
          <w:iCs/>
          <w:color w:val="000000"/>
          <w:sz w:val="24"/>
          <w:szCs w:val="24"/>
        </w:rPr>
        <w:t xml:space="preserve"> </w:t>
      </w:r>
      <w:r w:rsidRPr="000F52FB">
        <w:rPr>
          <w:rFonts w:hAnsi="Times New Roman"/>
          <w:i/>
          <w:iCs/>
          <w:color w:val="000000"/>
          <w:sz w:val="24"/>
          <w:szCs w:val="24"/>
        </w:rPr>
        <w:t>к</w:t>
      </w:r>
      <w:r w:rsidRPr="000F52FB">
        <w:rPr>
          <w:rFonts w:hAnsi="Times New Roman"/>
          <w:i/>
          <w:iCs/>
          <w:color w:val="000000"/>
          <w:sz w:val="24"/>
          <w:szCs w:val="24"/>
        </w:rPr>
        <w:t xml:space="preserve"> </w:t>
      </w:r>
      <w:r w:rsidRPr="000F52FB">
        <w:rPr>
          <w:rFonts w:hAnsi="Times New Roman"/>
          <w:i/>
          <w:iCs/>
          <w:color w:val="000000"/>
          <w:sz w:val="24"/>
          <w:szCs w:val="24"/>
        </w:rPr>
        <w:t>Единому</w:t>
      </w:r>
      <w:r w:rsidRPr="000F52FB">
        <w:rPr>
          <w:rFonts w:hAnsi="Times New Roman"/>
          <w:i/>
          <w:iCs/>
          <w:color w:val="000000"/>
          <w:sz w:val="24"/>
          <w:szCs w:val="24"/>
        </w:rPr>
        <w:t xml:space="preserve"> </w:t>
      </w:r>
      <w:r w:rsidRPr="000F52FB">
        <w:rPr>
          <w:rFonts w:hAnsi="Times New Roman"/>
          <w:i/>
          <w:iCs/>
          <w:color w:val="000000"/>
          <w:sz w:val="24"/>
          <w:szCs w:val="24"/>
        </w:rPr>
        <w:t>плану счетов</w:t>
      </w:r>
      <w:r w:rsidRPr="000F52FB">
        <w:rPr>
          <w:rFonts w:hAnsi="Times New Roman"/>
          <w:i/>
          <w:iCs/>
          <w:color w:val="000000"/>
          <w:sz w:val="24"/>
          <w:szCs w:val="24"/>
        </w:rPr>
        <w:t xml:space="preserve"> </w:t>
      </w:r>
      <w:r w:rsidRPr="000F52FB">
        <w:rPr>
          <w:rFonts w:hAnsi="Times New Roman"/>
          <w:i/>
          <w:iCs/>
          <w:color w:val="000000"/>
          <w:sz w:val="24"/>
          <w:szCs w:val="24"/>
        </w:rPr>
        <w:t>№ </w:t>
      </w:r>
      <w:r w:rsidRPr="000F52FB">
        <w:rPr>
          <w:rFonts w:hAnsi="Times New Roman"/>
          <w:i/>
          <w:iCs/>
          <w:color w:val="000000"/>
          <w:sz w:val="24"/>
          <w:szCs w:val="24"/>
        </w:rPr>
        <w:t>157</w:t>
      </w:r>
      <w:r w:rsidRPr="000F52FB">
        <w:rPr>
          <w:rFonts w:hAnsi="Times New Roman"/>
          <w:i/>
          <w:iCs/>
          <w:color w:val="000000"/>
          <w:sz w:val="24"/>
          <w:szCs w:val="24"/>
        </w:rPr>
        <w:t>н</w:t>
      </w:r>
      <w:r w:rsidRPr="000F52FB">
        <w:rPr>
          <w:rFonts w:hAnsi="Times New Roman"/>
          <w:i/>
          <w:iCs/>
          <w:color w:val="000000"/>
          <w:sz w:val="24"/>
          <w:szCs w:val="24"/>
        </w:rPr>
        <w:t>.</w:t>
      </w:r>
      <w:r>
        <w:rPr>
          <w:rFonts w:hAnsi="Times New Roman"/>
          <w:i/>
          <w:iCs/>
          <w:color w:val="000000"/>
          <w:sz w:val="24"/>
          <w:szCs w:val="24"/>
        </w:rPr>
        <w:t>)</w:t>
      </w:r>
    </w:p>
    <w:p w:rsidR="00B362B1" w:rsidRPr="00992AD1" w:rsidRDefault="00607EDE" w:rsidP="00607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84A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2B1" w:rsidRPr="00992AD1">
        <w:rPr>
          <w:rFonts w:ascii="Times New Roman" w:hAnsi="Times New Roman" w:cs="Times New Roman"/>
          <w:sz w:val="24"/>
          <w:szCs w:val="24"/>
        </w:rPr>
        <w:t>Ежегодно во время проведения годовой инвентаризации комиссией производится обследование технического состояния медицинского оборудования со стопроцентным износом с целью определения возможности его дальнейшей эксплуатации. Состав комиссии устанавливается приказом руководителя.</w:t>
      </w:r>
    </w:p>
    <w:p w:rsidR="00B362B1" w:rsidRPr="00992AD1" w:rsidRDefault="00B362B1" w:rsidP="00B36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По результатам обследования для каждого отделения комиссией оформляется Акт обследования технического состояния медицинского оборудования со стопроцентным износом (форма МОб100%)</w:t>
      </w:r>
      <w:r w:rsidR="009E665D">
        <w:rPr>
          <w:rFonts w:ascii="Times New Roman" w:hAnsi="Times New Roman" w:cs="Times New Roman"/>
          <w:sz w:val="24"/>
          <w:szCs w:val="24"/>
        </w:rPr>
        <w:t>, образец</w:t>
      </w:r>
      <w:r w:rsidR="009E665D" w:rsidRPr="009E665D">
        <w:rPr>
          <w:rFonts w:ascii="Times New Roman" w:hAnsi="Times New Roman"/>
          <w:sz w:val="24"/>
          <w:szCs w:val="24"/>
        </w:rPr>
        <w:t xml:space="preserve"> </w:t>
      </w:r>
      <w:r w:rsidR="009E665D" w:rsidRPr="00ED52A7">
        <w:rPr>
          <w:rFonts w:ascii="Times New Roman" w:hAnsi="Times New Roman"/>
          <w:sz w:val="24"/>
          <w:szCs w:val="24"/>
        </w:rPr>
        <w:t>приведен в Приложении № 2 к Учетной политике</w:t>
      </w:r>
      <w:r w:rsidRPr="00992AD1">
        <w:rPr>
          <w:rFonts w:ascii="Times New Roman" w:hAnsi="Times New Roman" w:cs="Times New Roman"/>
          <w:sz w:val="24"/>
          <w:szCs w:val="24"/>
        </w:rPr>
        <w:t xml:space="preserve">. В акте указывается список медицинского оборудования со стопроцентным износом пригодным для дальнейшей эксплуатации. </w:t>
      </w:r>
    </w:p>
    <w:p w:rsidR="00B362B1" w:rsidRPr="00992AD1" w:rsidRDefault="00B362B1" w:rsidP="00B36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2B1" w:rsidRDefault="00B362B1" w:rsidP="00B36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 xml:space="preserve">Медицинское оборудование непригодное к эксплуатации </w:t>
      </w:r>
      <w:r w:rsidR="00CE3B91" w:rsidRPr="00992AD1">
        <w:rPr>
          <w:rFonts w:ascii="Times New Roman" w:hAnsi="Times New Roman" w:cs="Times New Roman"/>
          <w:sz w:val="24"/>
          <w:szCs w:val="24"/>
        </w:rPr>
        <w:t>оформляется для</w:t>
      </w:r>
      <w:r w:rsidR="00827FDE" w:rsidRPr="00992AD1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92AD1">
        <w:rPr>
          <w:rFonts w:ascii="Times New Roman" w:hAnsi="Times New Roman" w:cs="Times New Roman"/>
          <w:sz w:val="24"/>
          <w:szCs w:val="24"/>
        </w:rPr>
        <w:t xml:space="preserve"> ремонта либо списания.</w:t>
      </w:r>
    </w:p>
    <w:p w:rsidR="00967D02" w:rsidRDefault="00967D02" w:rsidP="00B36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84A49">
        <w:rPr>
          <w:rFonts w:ascii="Times New Roman" w:hAnsi="Times New Roman" w:cs="Times New Roman"/>
          <w:sz w:val="24"/>
          <w:szCs w:val="24"/>
        </w:rPr>
        <w:t>5</w:t>
      </w:r>
      <w:r w:rsidR="00374D5C">
        <w:rPr>
          <w:rFonts w:ascii="Times New Roman" w:hAnsi="Times New Roman" w:cs="Times New Roman"/>
          <w:sz w:val="24"/>
          <w:szCs w:val="24"/>
        </w:rPr>
        <w:t xml:space="preserve"> Постоянно действующая комиссия по выбытию (списанию) основных средств утверждена приказом руководителя учреждения.</w:t>
      </w:r>
    </w:p>
    <w:p w:rsidR="00437B71" w:rsidRDefault="00437B71" w:rsidP="00B362B1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84A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B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 </w:t>
      </w:r>
      <w:r w:rsidR="00356C53" w:rsidRPr="00437B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приобретении основных</w:t>
      </w:r>
      <w:r w:rsidRPr="00437B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 за счет средств, полученных </w:t>
      </w:r>
      <w:r w:rsidR="00874A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 счет субсидий на иные цели</w:t>
      </w:r>
      <w:r w:rsidRPr="00437B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сумма вложений, сформированных на счете КБК Х.106.00.000, переводится на код вида деятельности 4 «Субсидии на выполнение государственного (муниципального) задания».</w:t>
      </w:r>
    </w:p>
    <w:p w:rsidR="00991FE5" w:rsidRPr="00437B71" w:rsidRDefault="00991FE5" w:rsidP="00B36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2.17 Лица, ответственные за сохранность основных средств, ведут инвентарные списки нефинансовых активов.</w:t>
      </w:r>
    </w:p>
    <w:bookmarkEnd w:id="15"/>
    <w:bookmarkEnd w:id="16"/>
    <w:p w:rsidR="00C54CF4" w:rsidRPr="00992AD1" w:rsidRDefault="00C54CF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992AD1" w:rsidRDefault="00A5620C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P269"/>
      <w:bookmarkEnd w:id="17"/>
      <w:r w:rsidRPr="00992A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 Материальные запасы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20C" w:rsidRDefault="00A56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color w:val="000000"/>
          <w:sz w:val="24"/>
          <w:szCs w:val="24"/>
        </w:rPr>
        <w:t>3.1. 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  <w:r w:rsidR="00FD1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1BB4" w:rsidRPr="00992AD1" w:rsidRDefault="00FD1B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Единица учета материальных запасов – номенклатурная (реестровая) единица.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color w:val="000000"/>
          <w:sz w:val="24"/>
          <w:szCs w:val="24"/>
        </w:rPr>
        <w:t>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(Основание: </w:t>
      </w:r>
      <w:hyperlink r:id="rId129" w:history="1">
        <w:r w:rsidRPr="00992AD1">
          <w:rPr>
            <w:rFonts w:ascii="Times New Roman" w:hAnsi="Times New Roman" w:cs="Times New Roman"/>
            <w:i/>
            <w:color w:val="000000"/>
            <w:sz w:val="24"/>
            <w:szCs w:val="24"/>
          </w:rPr>
          <w:t>п. п. 6</w:t>
        </w:r>
      </w:hyperlink>
      <w:r w:rsidRPr="00992A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hyperlink r:id="rId130" w:history="1">
        <w:r w:rsidRPr="00992AD1">
          <w:rPr>
            <w:rFonts w:ascii="Times New Roman" w:hAnsi="Times New Roman" w:cs="Times New Roman"/>
            <w:i/>
            <w:color w:val="000000"/>
            <w:sz w:val="24"/>
            <w:szCs w:val="24"/>
          </w:rPr>
          <w:t>100</w:t>
        </w:r>
      </w:hyperlink>
      <w:r w:rsidRPr="00992A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hyperlink r:id="rId131" w:history="1">
        <w:r w:rsidRPr="00992AD1">
          <w:rPr>
            <w:rFonts w:ascii="Times New Roman" w:hAnsi="Times New Roman" w:cs="Times New Roman"/>
            <w:i/>
            <w:color w:val="000000"/>
            <w:sz w:val="24"/>
            <w:szCs w:val="24"/>
          </w:rPr>
          <w:t>102</w:t>
        </w:r>
      </w:hyperlink>
      <w:r w:rsidRPr="00992A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Инструкции N 157н)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433B" w:rsidRDefault="00A5620C" w:rsidP="005743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6E45CD">
        <w:rPr>
          <w:rFonts w:ascii="Times New Roman" w:hAnsi="Times New Roman" w:cs="Times New Roman"/>
          <w:color w:val="000000"/>
          <w:sz w:val="24"/>
          <w:szCs w:val="24"/>
        </w:rPr>
        <w:t>Аналитический учет материальных запасов, за исключением продуктов питания (кроме детского), медикаментов и изделий медицинского назначения в ПК «Парус-Бюджет» ведется количественно-суммовом учете.</w:t>
      </w:r>
    </w:p>
    <w:p w:rsidR="00DE4152" w:rsidRDefault="00DE4152" w:rsidP="005743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 Учет продуктов питания на пищеблоке осуществляется автоматизированным способом с применением ПК «1С:Диетпитание», в котором остатки, приход, расход продуктов питания ведется по наименованию в количественном и суммовом выражении.</w:t>
      </w:r>
    </w:p>
    <w:p w:rsidR="00A5620C" w:rsidRPr="00992AD1" w:rsidRDefault="00D22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 </w:t>
      </w:r>
      <w:r w:rsidR="00A5620C" w:rsidRPr="00992AD1">
        <w:rPr>
          <w:rFonts w:ascii="Times New Roman" w:hAnsi="Times New Roman" w:cs="Times New Roman"/>
          <w:color w:val="000000"/>
          <w:sz w:val="24"/>
          <w:szCs w:val="24"/>
        </w:rPr>
        <w:t>Нормы расхода ГСМ разрабатываются учреждением самостоятельно. Данные нормы утверждаются отдельным приказом руководителя учреждения.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(Основание: </w:t>
      </w:r>
      <w:hyperlink r:id="rId132" w:history="1">
        <w:r w:rsidRPr="00992AD1">
          <w:rPr>
            <w:rFonts w:ascii="Times New Roman" w:hAnsi="Times New Roman" w:cs="Times New Roman"/>
            <w:i/>
            <w:color w:val="000000"/>
            <w:sz w:val="24"/>
            <w:szCs w:val="24"/>
          </w:rPr>
          <w:t>п. 6</w:t>
        </w:r>
      </w:hyperlink>
      <w:r w:rsidRPr="00992A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Инструкции N 157н)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20C" w:rsidRDefault="00A56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22FF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92AD1">
        <w:rPr>
          <w:rFonts w:ascii="Times New Roman" w:hAnsi="Times New Roman" w:cs="Times New Roman"/>
          <w:color w:val="000000"/>
          <w:sz w:val="24"/>
          <w:szCs w:val="24"/>
        </w:rPr>
        <w:t>. При отсутствии распоряжения региональных (местных) органов власти период применения зимней надбавки к нормам расхода ГСМ ежегодно устанавливается приказом руководителя учреждения.</w:t>
      </w:r>
      <w:r w:rsidR="009D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134B" w:rsidRPr="00992AD1" w:rsidRDefault="009D134B" w:rsidP="009D1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ГСМ списываются на расходы по фактическому расходу на основании путевых листов, но не выше норм, установленных приказом.</w:t>
      </w:r>
    </w:p>
    <w:p w:rsidR="009D134B" w:rsidRPr="00992AD1" w:rsidRDefault="009D1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(Основание: Методические </w:t>
      </w:r>
      <w:hyperlink r:id="rId133" w:history="1">
        <w:r w:rsidRPr="00992AD1">
          <w:rPr>
            <w:rFonts w:ascii="Times New Roman" w:hAnsi="Times New Roman" w:cs="Times New Roman"/>
            <w:i/>
            <w:color w:val="000000"/>
            <w:sz w:val="24"/>
            <w:szCs w:val="24"/>
          </w:rPr>
          <w:t>рекомендации</w:t>
        </w:r>
      </w:hyperlink>
      <w:r w:rsidRPr="00992A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 АМ-23-р)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22FF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92AD1">
        <w:rPr>
          <w:rFonts w:ascii="Times New Roman" w:hAnsi="Times New Roman" w:cs="Times New Roman"/>
          <w:color w:val="000000"/>
          <w:sz w:val="24"/>
          <w:szCs w:val="24"/>
        </w:rPr>
        <w:t>. Подлежащая возмещению виновными лицами сумма ущерба, причиненного в результате хищений, недостач, порчи и пр., признается по справедливой стоимости, определяемой методом рыночных цен.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(Основание: </w:t>
      </w:r>
      <w:hyperlink r:id="rId134" w:history="1">
        <w:r w:rsidRPr="00992AD1">
          <w:rPr>
            <w:rFonts w:ascii="Times New Roman" w:hAnsi="Times New Roman" w:cs="Times New Roman"/>
            <w:i/>
            <w:color w:val="000000"/>
            <w:sz w:val="24"/>
            <w:szCs w:val="24"/>
          </w:rPr>
          <w:t>п. п. 52</w:t>
        </w:r>
      </w:hyperlink>
      <w:r w:rsidRPr="00992A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hyperlink r:id="rId135" w:history="1">
        <w:r w:rsidRPr="00992AD1">
          <w:rPr>
            <w:rFonts w:ascii="Times New Roman" w:hAnsi="Times New Roman" w:cs="Times New Roman"/>
            <w:i/>
            <w:color w:val="000000"/>
            <w:sz w:val="24"/>
            <w:szCs w:val="24"/>
          </w:rPr>
          <w:t>54</w:t>
        </w:r>
      </w:hyperlink>
      <w:r w:rsidRPr="00992A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ФСБУ "Концептуальные основы")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22FF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92AD1">
        <w:rPr>
          <w:rFonts w:ascii="Times New Roman" w:hAnsi="Times New Roman" w:cs="Times New Roman"/>
          <w:color w:val="000000"/>
          <w:sz w:val="24"/>
          <w:szCs w:val="24"/>
        </w:rPr>
        <w:t xml:space="preserve">. Учитывая, что в п.118 Инструкции 157н аналитические коды счета 10500 «Материальные запасы» не содержат конкретных указаний на медицинские расходные материалы, а Инструкцией 157н предусмотрено, что принятие решения об отнесении материальных запасов к соответствующей группе аналитического учета находится в компетенции субъекта учета. </w:t>
      </w:r>
    </w:p>
    <w:p w:rsidR="00A5620C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D1">
        <w:rPr>
          <w:rFonts w:ascii="Times New Roman" w:hAnsi="Times New Roman" w:cs="Times New Roman"/>
          <w:color w:val="000000"/>
          <w:sz w:val="24"/>
          <w:szCs w:val="24"/>
        </w:rPr>
        <w:t>«Медицинские расходные материалы» - шприцы одноразовые, иглы, катетеры, перчатки, реагенты, диализаторы, индикаторы, шлемы, мочеприемники, одноразовые инструменты и т.п. учитываются на счете 105 31.</w:t>
      </w:r>
    </w:p>
    <w:p w:rsidR="00223C9E" w:rsidRDefault="00223C9E" w:rsidP="00DD5CBF">
      <w:pPr>
        <w:pStyle w:val="ConsPlusNormal"/>
        <w:spacing w:befor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регистрах бухгалтерского учета</w:t>
      </w:r>
      <w:r w:rsidR="00472846">
        <w:rPr>
          <w:rFonts w:ascii="Times New Roman" w:hAnsi="Times New Roman" w:cs="Times New Roman"/>
          <w:color w:val="000000"/>
          <w:sz w:val="24"/>
          <w:szCs w:val="24"/>
        </w:rPr>
        <w:t xml:space="preserve"> ПП Парус</w:t>
      </w:r>
      <w:r w:rsidR="0057433B">
        <w:rPr>
          <w:rFonts w:ascii="Times New Roman" w:hAnsi="Times New Roman" w:cs="Times New Roman"/>
          <w:color w:val="000000"/>
          <w:sz w:val="24"/>
          <w:szCs w:val="24"/>
        </w:rPr>
        <w:t>-бюджет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A7F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 медикаментов и изделий медицинского назначения ведется в суммовом (денежном) выражении, кроме медикаментов и ИМН, приобретаемых за счет средств</w:t>
      </w:r>
      <w:r w:rsidR="00831FAA">
        <w:rPr>
          <w:rFonts w:ascii="Times New Roman" w:hAnsi="Times New Roman" w:cs="Times New Roman"/>
          <w:color w:val="000000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государственного задания по источнику финансового обеспечения (квфо4)</w:t>
      </w:r>
      <w:r w:rsidR="00DD754B">
        <w:rPr>
          <w:rFonts w:ascii="Times New Roman" w:hAnsi="Times New Roman" w:cs="Times New Roman"/>
          <w:color w:val="000000"/>
          <w:sz w:val="24"/>
          <w:szCs w:val="24"/>
        </w:rPr>
        <w:t>, (ПАО, ВМП ОБ)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57B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Предметно-количественный учет ведется материально-ответственными лицами в ПК Аптека.</w:t>
      </w:r>
    </w:p>
    <w:p w:rsidR="008C1E9C" w:rsidRPr="008C1E9C" w:rsidRDefault="008C1E9C" w:rsidP="009A6C78">
      <w:pPr>
        <w:pStyle w:val="2"/>
        <w:numPr>
          <w:ilvl w:val="1"/>
          <w:numId w:val="41"/>
        </w:numPr>
        <w:rPr>
          <w:sz w:val="24"/>
          <w:szCs w:val="24"/>
        </w:rPr>
      </w:pPr>
      <w:bookmarkStart w:id="18" w:name="_ref_1-e9adefc561a74e"/>
      <w:r w:rsidRPr="008C1E9C">
        <w:rPr>
          <w:sz w:val="24"/>
          <w:szCs w:val="24"/>
        </w:rPr>
        <w:t>Выбытие материальных запасов признается по средней фактической стоимости запасов.</w:t>
      </w:r>
      <w:bookmarkEnd w:id="18"/>
    </w:p>
    <w:p w:rsidR="00A02E17" w:rsidRDefault="008C1E9C" w:rsidP="00A02E17">
      <w:pPr>
        <w:rPr>
          <w:rFonts w:ascii="Times New Roman" w:hAnsi="Times New Roman"/>
          <w:i/>
          <w:sz w:val="24"/>
          <w:szCs w:val="24"/>
        </w:rPr>
      </w:pPr>
      <w:r w:rsidRPr="008C1E9C">
        <w:rPr>
          <w:rFonts w:ascii="Times New Roman" w:hAnsi="Times New Roman"/>
          <w:i/>
          <w:sz w:val="24"/>
          <w:szCs w:val="24"/>
        </w:rPr>
        <w:t xml:space="preserve">           (Основание: </w:t>
      </w:r>
      <w:hyperlink r:id="rId136" w:history="1">
        <w:r w:rsidRPr="008C1E9C">
          <w:rPr>
            <w:rStyle w:val="a7"/>
            <w:rFonts w:ascii="Times New Roman" w:hAnsi="Times New Roman"/>
            <w:i/>
            <w:sz w:val="24"/>
            <w:szCs w:val="24"/>
          </w:rPr>
          <w:t>п. 46</w:t>
        </w:r>
      </w:hyperlink>
      <w:r w:rsidRPr="008C1E9C">
        <w:rPr>
          <w:rFonts w:ascii="Times New Roman" w:hAnsi="Times New Roman"/>
          <w:i/>
          <w:sz w:val="24"/>
          <w:szCs w:val="24"/>
        </w:rPr>
        <w:t xml:space="preserve"> СГС "Концептуальные основы", </w:t>
      </w:r>
      <w:hyperlink r:id="rId137" w:history="1">
        <w:r w:rsidRPr="008C1E9C">
          <w:rPr>
            <w:rStyle w:val="a7"/>
            <w:rFonts w:ascii="Times New Roman" w:hAnsi="Times New Roman"/>
            <w:i/>
            <w:sz w:val="24"/>
            <w:szCs w:val="24"/>
          </w:rPr>
          <w:t>п. 108</w:t>
        </w:r>
      </w:hyperlink>
      <w:r w:rsidRPr="008C1E9C">
        <w:rPr>
          <w:rFonts w:ascii="Times New Roman" w:hAnsi="Times New Roman"/>
          <w:i/>
          <w:sz w:val="24"/>
          <w:szCs w:val="24"/>
        </w:rPr>
        <w:t xml:space="preserve"> Инструкции № 157н)</w:t>
      </w:r>
    </w:p>
    <w:p w:rsidR="00A02E17" w:rsidRDefault="00A02E17" w:rsidP="00A02E17">
      <w:pPr>
        <w:rPr>
          <w:rFonts w:ascii="Times New Roman" w:hAnsi="Times New Roman"/>
          <w:i/>
          <w:sz w:val="24"/>
          <w:szCs w:val="24"/>
        </w:rPr>
      </w:pPr>
    </w:p>
    <w:p w:rsidR="00EE7904" w:rsidRPr="00EE7904" w:rsidRDefault="00EE7904" w:rsidP="00D22FF3">
      <w:pPr>
        <w:ind w:firstLine="420"/>
        <w:jc w:val="both"/>
        <w:rPr>
          <w:rFonts w:ascii="Times New Roman" w:hAnsi="Times New Roman"/>
          <w:sz w:val="24"/>
          <w:szCs w:val="24"/>
        </w:rPr>
      </w:pPr>
      <w:bookmarkStart w:id="19" w:name="_ref_1-8d35be0d571544"/>
      <w:r>
        <w:rPr>
          <w:rFonts w:ascii="Times New Roman" w:hAnsi="Times New Roman"/>
          <w:sz w:val="24"/>
          <w:szCs w:val="24"/>
        </w:rPr>
        <w:lastRenderedPageBreak/>
        <w:t>3.</w:t>
      </w:r>
      <w:r w:rsidR="00D22FF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904">
        <w:rPr>
          <w:rFonts w:ascii="Times New Roman" w:hAnsi="Times New Roman"/>
          <w:sz w:val="24"/>
          <w:szCs w:val="24"/>
        </w:rPr>
        <w:t>Специальные жидкости для автомобиля (тормозная, стеклоомывающая, тосол и др.) учитываются на счете 105.33 и по КОСГУ 343.</w:t>
      </w:r>
    </w:p>
    <w:p w:rsidR="00D1368C" w:rsidRPr="00243F1C" w:rsidRDefault="00243F1C" w:rsidP="00D22FF3">
      <w:pPr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22FF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D1368C" w:rsidRPr="00243F1C">
        <w:rPr>
          <w:rFonts w:ascii="Times New Roman" w:hAnsi="Times New Roman"/>
          <w:sz w:val="24"/>
          <w:szCs w:val="24"/>
        </w:rPr>
        <w:t>Предметы мягкого инвентаря маркирует кладовщик в присутствии одного из членов комиссии по поступлению и выбытию активов. Маркировочные штампы хранятся у начальника хозяйственного отдела. При выдачи мягкого инвентаря в отделения проводится дополнительная маркировка с указанием года и месяца выдачи со склада.</w:t>
      </w:r>
    </w:p>
    <w:p w:rsidR="00A02E17" w:rsidRPr="00400EFD" w:rsidRDefault="00A02E17" w:rsidP="009A6C78">
      <w:pPr>
        <w:pStyle w:val="a3"/>
        <w:numPr>
          <w:ilvl w:val="1"/>
          <w:numId w:val="4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00EFD">
        <w:rPr>
          <w:rFonts w:ascii="Times New Roman" w:hAnsi="Times New Roman"/>
          <w:sz w:val="24"/>
          <w:szCs w:val="24"/>
        </w:rPr>
        <w:t>Передача материальных запасов подрядчику (исполнителю) для выполнения ремонта объектов нефинансовых активов осуществляется по Накладной на отпуск материалов (материальных ценностей) на сторону (</w:t>
      </w:r>
      <w:hyperlink r:id="rId138" w:history="1">
        <w:r w:rsidRPr="00400EFD">
          <w:rPr>
            <w:rStyle w:val="a7"/>
            <w:rFonts w:ascii="Times New Roman" w:hAnsi="Times New Roman"/>
            <w:sz w:val="24"/>
            <w:szCs w:val="24"/>
          </w:rPr>
          <w:t>ф. 0504205</w:t>
        </w:r>
      </w:hyperlink>
      <w:r w:rsidRPr="00400EFD">
        <w:rPr>
          <w:rFonts w:ascii="Times New Roman" w:hAnsi="Times New Roman"/>
          <w:sz w:val="24"/>
          <w:szCs w:val="24"/>
        </w:rPr>
        <w:t>).</w:t>
      </w:r>
      <w:bookmarkEnd w:id="19"/>
    </w:p>
    <w:p w:rsidR="00162DE3" w:rsidRDefault="00162DE3" w:rsidP="00162DE3">
      <w:pPr>
        <w:rPr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>
        <w:rPr>
          <w:i/>
        </w:rPr>
        <w:t xml:space="preserve">(Основание: </w:t>
      </w:r>
      <w:hyperlink r:id="rId139" w:history="1">
        <w:r>
          <w:rPr>
            <w:rStyle w:val="a7"/>
            <w:i/>
          </w:rPr>
          <w:t>п. 116</w:t>
        </w:r>
      </w:hyperlink>
      <w:r>
        <w:rPr>
          <w:i/>
        </w:rPr>
        <w:t xml:space="preserve"> Инструкции № 157н)</w:t>
      </w:r>
    </w:p>
    <w:p w:rsidR="00C115B9" w:rsidRPr="00C115B9" w:rsidRDefault="00C115B9" w:rsidP="009A6C78">
      <w:pPr>
        <w:pStyle w:val="a3"/>
        <w:numPr>
          <w:ilvl w:val="1"/>
          <w:numId w:val="42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C115B9">
        <w:rPr>
          <w:iCs/>
        </w:rPr>
        <w:t xml:space="preserve">   </w:t>
      </w:r>
      <w:r w:rsidRPr="00C115B9">
        <w:rPr>
          <w:rFonts w:ascii="Times New Roman" w:hAnsi="Times New Roman"/>
          <w:sz w:val="24"/>
          <w:szCs w:val="24"/>
        </w:rPr>
        <w:t>Выдача хозяйственных материалов (туалетного и хозяйственного мыла, щеток, полотна, пакетов для мусора, моющих и хозяйственных, дезинфицирующих средств, перчаток: хозяйственные и резиновые), канцелярских принадлежностей (тетради, журналы, шариковые и гелевые ручки, карандаши, файлы, блокноты, стикеры и т.д.) оформляются ведомостью выдачи материальных ценностей на нужды учреждения (ф.0504210) в бумажном виде, которая является основанием для их списания.</w:t>
      </w:r>
    </w:p>
    <w:p w:rsidR="00C115B9" w:rsidRPr="00D05815" w:rsidRDefault="00C115B9" w:rsidP="00C115B9">
      <w:pPr>
        <w:pStyle w:val="a3"/>
        <w:ind w:left="78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880845">
        <w:rPr>
          <w:rFonts w:ascii="Times New Roman" w:hAnsi="Times New Roman"/>
          <w:i/>
          <w:iCs/>
          <w:sz w:val="24"/>
          <w:szCs w:val="24"/>
          <w:u w:val="single"/>
        </w:rPr>
        <w:t>(основание п.9 СГС «Учетная политика»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992AD1" w:rsidRDefault="00A562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305"/>
      <w:bookmarkEnd w:id="20"/>
      <w:r w:rsidRPr="00992AD1">
        <w:rPr>
          <w:rFonts w:ascii="Times New Roman" w:hAnsi="Times New Roman" w:cs="Times New Roman"/>
          <w:b/>
          <w:sz w:val="24"/>
          <w:szCs w:val="24"/>
        </w:rPr>
        <w:t>4. Себестоимость оказанных услуг, выполненных работ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 xml:space="preserve">4.1. Себестоимость оказанных услуг, выполненных </w:t>
      </w:r>
      <w:r w:rsidR="00F73DC0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992AD1">
        <w:rPr>
          <w:rFonts w:ascii="Times New Roman" w:hAnsi="Times New Roman" w:cs="Times New Roman"/>
          <w:sz w:val="24"/>
          <w:szCs w:val="24"/>
        </w:rPr>
        <w:t xml:space="preserve">состоит из прямых и косвенных </w:t>
      </w:r>
      <w:r w:rsidR="00F73DC0">
        <w:rPr>
          <w:rFonts w:ascii="Times New Roman" w:hAnsi="Times New Roman" w:cs="Times New Roman"/>
          <w:sz w:val="24"/>
          <w:szCs w:val="24"/>
        </w:rPr>
        <w:t xml:space="preserve">  </w:t>
      </w:r>
      <w:r w:rsidRPr="00992AD1">
        <w:rPr>
          <w:rFonts w:ascii="Times New Roman" w:hAnsi="Times New Roman" w:cs="Times New Roman"/>
          <w:sz w:val="24"/>
          <w:szCs w:val="24"/>
        </w:rPr>
        <w:t>расходов.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4.2. Прямыми расходами признаются расходы, которые осуществлены непосредственно для выполнения (оказания) конкретного вида работ (услуг).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4.3. Косвенными расходами признаются расходы, которые непосредственно не связаны с выполнением работ (оказанием услуг), однако осуществлены для обеспечения выполнения работ (оказания услуг) и функционирования учреждения в целом как хозяйствующего субъекта.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4.4. Прямые и косвенные расходы имеют следующий состав.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5620C" w:rsidRPr="00992AD1">
        <w:tc>
          <w:tcPr>
            <w:tcW w:w="9070" w:type="dxa"/>
          </w:tcPr>
          <w:p w:rsidR="00A5620C" w:rsidRPr="00992AD1" w:rsidRDefault="00A5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1">
              <w:rPr>
                <w:rFonts w:ascii="Times New Roman" w:hAnsi="Times New Roman" w:cs="Times New Roman"/>
                <w:b/>
                <w:sz w:val="24"/>
                <w:szCs w:val="24"/>
              </w:rPr>
              <w:t>Прямые расходы</w:t>
            </w:r>
          </w:p>
        </w:tc>
      </w:tr>
      <w:tr w:rsidR="00A5620C" w:rsidRPr="00992AD1">
        <w:tc>
          <w:tcPr>
            <w:tcW w:w="9070" w:type="dxa"/>
          </w:tcPr>
          <w:p w:rsidR="00A5620C" w:rsidRPr="00992AD1" w:rsidRDefault="00A56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1">
              <w:rPr>
                <w:rFonts w:ascii="Times New Roman" w:hAnsi="Times New Roman" w:cs="Times New Roman"/>
                <w:sz w:val="24"/>
                <w:szCs w:val="24"/>
              </w:rPr>
              <w:t>- Расходы на оплату труда и начисления на выплаты по оплате труда работников учреждения, непосредственно участвующих в оказании услуги (выполнении работы);</w:t>
            </w:r>
          </w:p>
          <w:p w:rsidR="00A5620C" w:rsidRPr="00992AD1" w:rsidRDefault="00A56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1">
              <w:rPr>
                <w:rFonts w:ascii="Times New Roman" w:hAnsi="Times New Roman" w:cs="Times New Roman"/>
                <w:sz w:val="24"/>
                <w:szCs w:val="24"/>
              </w:rPr>
              <w:t>- расходы на приобретение материальных запасов, потребляемых в процессе оказания услуги (выполнения работы);</w:t>
            </w:r>
          </w:p>
          <w:p w:rsidR="00A5620C" w:rsidRPr="00992AD1" w:rsidRDefault="00A56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1">
              <w:rPr>
                <w:rFonts w:ascii="Times New Roman" w:hAnsi="Times New Roman" w:cs="Times New Roman"/>
                <w:sz w:val="24"/>
                <w:szCs w:val="24"/>
              </w:rPr>
              <w:t>- расходы на приобретение основных средств стоимостью до 10 000 руб. включительно, используемых для оказания услуги (выполнения работы);</w:t>
            </w:r>
          </w:p>
          <w:p w:rsidR="00A5620C" w:rsidRPr="00992AD1" w:rsidRDefault="00A56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1">
              <w:rPr>
                <w:rFonts w:ascii="Times New Roman" w:hAnsi="Times New Roman" w:cs="Times New Roman"/>
                <w:sz w:val="24"/>
                <w:szCs w:val="24"/>
              </w:rPr>
              <w:t>- амортизация основных средств, непосредственно используемых для оказания услуги (выполнения работы);</w:t>
            </w:r>
          </w:p>
          <w:p w:rsidR="00A5620C" w:rsidRPr="00992AD1" w:rsidRDefault="00A56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1">
              <w:rPr>
                <w:rFonts w:ascii="Times New Roman" w:hAnsi="Times New Roman" w:cs="Times New Roman"/>
                <w:sz w:val="24"/>
                <w:szCs w:val="24"/>
              </w:rPr>
              <w:t>- другие расходы, непосредственно связанные с оказанием услуги (выполнением работы)</w:t>
            </w:r>
          </w:p>
        </w:tc>
      </w:tr>
      <w:tr w:rsidR="00A5620C" w:rsidRPr="00992AD1">
        <w:tc>
          <w:tcPr>
            <w:tcW w:w="9070" w:type="dxa"/>
          </w:tcPr>
          <w:p w:rsidR="00A5620C" w:rsidRPr="00992AD1" w:rsidRDefault="00A5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1">
              <w:rPr>
                <w:rFonts w:ascii="Times New Roman" w:hAnsi="Times New Roman" w:cs="Times New Roman"/>
                <w:b/>
                <w:sz w:val="24"/>
                <w:szCs w:val="24"/>
              </w:rPr>
              <w:t>Косвенные расходы</w:t>
            </w:r>
          </w:p>
        </w:tc>
      </w:tr>
      <w:tr w:rsidR="00A5620C" w:rsidRPr="00992AD1">
        <w:tc>
          <w:tcPr>
            <w:tcW w:w="9070" w:type="dxa"/>
          </w:tcPr>
          <w:p w:rsidR="00A5620C" w:rsidRPr="00992AD1" w:rsidRDefault="00A56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1">
              <w:rPr>
                <w:rFonts w:ascii="Times New Roman" w:hAnsi="Times New Roman" w:cs="Times New Roman"/>
                <w:sz w:val="24"/>
                <w:szCs w:val="24"/>
              </w:rPr>
              <w:t>- Амортизационные отчисления по имуществу, которое не связано с оказанием услуги (работы);</w:t>
            </w:r>
          </w:p>
          <w:p w:rsidR="00A5620C" w:rsidRPr="00992AD1" w:rsidRDefault="00A56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1">
              <w:rPr>
                <w:rFonts w:ascii="Times New Roman" w:hAnsi="Times New Roman" w:cs="Times New Roman"/>
                <w:sz w:val="24"/>
                <w:szCs w:val="24"/>
              </w:rPr>
              <w:t>- расходы на содержание и ремонт имущества, которое не связано с оказанием услуги (работы);</w:t>
            </w:r>
          </w:p>
          <w:p w:rsidR="00A5620C" w:rsidRPr="00992AD1" w:rsidRDefault="00A5620C" w:rsidP="00FE3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1">
              <w:rPr>
                <w:rFonts w:ascii="Times New Roman" w:hAnsi="Times New Roman" w:cs="Times New Roman"/>
                <w:sz w:val="24"/>
                <w:szCs w:val="24"/>
              </w:rPr>
              <w:t>- Расходы на оплату коммунальных услуг;</w:t>
            </w:r>
          </w:p>
          <w:p w:rsidR="00A5620C" w:rsidRPr="00992AD1" w:rsidRDefault="00A5620C" w:rsidP="00FE3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расходы на оплату услуг связи;</w:t>
            </w:r>
          </w:p>
          <w:p w:rsidR="00A5620C" w:rsidRPr="00992AD1" w:rsidRDefault="00A5620C" w:rsidP="00FE3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1">
              <w:rPr>
                <w:rFonts w:ascii="Times New Roman" w:hAnsi="Times New Roman" w:cs="Times New Roman"/>
                <w:sz w:val="24"/>
                <w:szCs w:val="24"/>
              </w:rPr>
              <w:t>- расходы на оплату транспортных услуг;</w:t>
            </w:r>
          </w:p>
          <w:p w:rsidR="00A5620C" w:rsidRPr="00992AD1" w:rsidRDefault="00A5620C" w:rsidP="00FE3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1">
              <w:rPr>
                <w:rFonts w:ascii="Times New Roman" w:hAnsi="Times New Roman" w:cs="Times New Roman"/>
                <w:sz w:val="24"/>
                <w:szCs w:val="24"/>
              </w:rPr>
              <w:t>- расходы на приобретение материальных запасов, израсходованных на общехозяйственные нужды учреждения;</w:t>
            </w:r>
          </w:p>
          <w:p w:rsidR="00A5620C" w:rsidRPr="00992AD1" w:rsidRDefault="00A5620C" w:rsidP="00FE3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1">
              <w:rPr>
                <w:rFonts w:ascii="Times New Roman" w:hAnsi="Times New Roman" w:cs="Times New Roman"/>
                <w:sz w:val="24"/>
                <w:szCs w:val="24"/>
              </w:rPr>
              <w:t>- расходы на охрану учреждения;</w:t>
            </w:r>
          </w:p>
          <w:p w:rsidR="00A5620C" w:rsidRPr="00992AD1" w:rsidRDefault="00A5620C" w:rsidP="00FE3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1">
              <w:rPr>
                <w:rFonts w:ascii="Times New Roman" w:hAnsi="Times New Roman" w:cs="Times New Roman"/>
                <w:sz w:val="24"/>
                <w:szCs w:val="24"/>
              </w:rPr>
              <w:t>- другие расходы, непосредственно не связанные с оказанием услуги (выполнением работы)</w:t>
            </w:r>
          </w:p>
        </w:tc>
      </w:tr>
    </w:tbl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 xml:space="preserve">4.5. Учет расходов по формированию себестоимости в рамках программы ОМС ведется в соответствии с </w:t>
      </w:r>
      <w:hyperlink r:id="rId140" w:history="1">
        <w:r w:rsidRPr="00992AD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92AD1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страхования, утвержденными Приказом Мин</w:t>
      </w:r>
      <w:r w:rsidR="00B14A53">
        <w:rPr>
          <w:rFonts w:ascii="Times New Roman" w:hAnsi="Times New Roman" w:cs="Times New Roman"/>
          <w:sz w:val="24"/>
          <w:szCs w:val="24"/>
        </w:rPr>
        <w:t>истерства здравоохранения Российской Федерации</w:t>
      </w:r>
      <w:r w:rsidRPr="00992AD1">
        <w:rPr>
          <w:rFonts w:ascii="Times New Roman" w:hAnsi="Times New Roman" w:cs="Times New Roman"/>
          <w:sz w:val="24"/>
          <w:szCs w:val="24"/>
        </w:rPr>
        <w:t xml:space="preserve"> от 28.02.201</w:t>
      </w:r>
      <w:r w:rsidR="00B14A53">
        <w:rPr>
          <w:rFonts w:ascii="Times New Roman" w:hAnsi="Times New Roman" w:cs="Times New Roman"/>
          <w:sz w:val="24"/>
          <w:szCs w:val="24"/>
        </w:rPr>
        <w:t>9</w:t>
      </w:r>
      <w:r w:rsidRPr="00992AD1">
        <w:rPr>
          <w:rFonts w:ascii="Times New Roman" w:hAnsi="Times New Roman" w:cs="Times New Roman"/>
          <w:sz w:val="24"/>
          <w:szCs w:val="24"/>
        </w:rPr>
        <w:t xml:space="preserve"> N 1</w:t>
      </w:r>
      <w:r w:rsidR="00B14A53">
        <w:rPr>
          <w:rFonts w:ascii="Times New Roman" w:hAnsi="Times New Roman" w:cs="Times New Roman"/>
          <w:sz w:val="24"/>
          <w:szCs w:val="24"/>
        </w:rPr>
        <w:t>08</w:t>
      </w:r>
      <w:r w:rsidRPr="00992AD1">
        <w:rPr>
          <w:rFonts w:ascii="Times New Roman" w:hAnsi="Times New Roman" w:cs="Times New Roman"/>
          <w:sz w:val="24"/>
          <w:szCs w:val="24"/>
        </w:rPr>
        <w:t>н.</w:t>
      </w:r>
    </w:p>
    <w:p w:rsidR="00A5620C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53E6" w:rsidRPr="00992AD1" w:rsidRDefault="00E753E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374"/>
      <w:bookmarkEnd w:id="21"/>
      <w:r w:rsidRPr="00992AD1">
        <w:rPr>
          <w:rFonts w:ascii="Times New Roman" w:hAnsi="Times New Roman" w:cs="Times New Roman"/>
          <w:b/>
          <w:sz w:val="24"/>
          <w:szCs w:val="24"/>
        </w:rPr>
        <w:t>5. Денежные средства и денежные документы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 xml:space="preserve">5.1. Учет денежных средств осуществляется в соответствии с требованиями, </w:t>
      </w:r>
      <w:r w:rsidR="00554076" w:rsidRPr="00992AD1">
        <w:rPr>
          <w:rFonts w:ascii="Times New Roman" w:hAnsi="Times New Roman" w:cs="Times New Roman"/>
          <w:sz w:val="24"/>
          <w:szCs w:val="24"/>
        </w:rPr>
        <w:t>установленными порядком</w:t>
      </w:r>
      <w:r w:rsidRPr="00992AD1">
        <w:rPr>
          <w:rFonts w:ascii="Times New Roman" w:hAnsi="Times New Roman" w:cs="Times New Roman"/>
          <w:sz w:val="24"/>
          <w:szCs w:val="24"/>
        </w:rPr>
        <w:t xml:space="preserve"> ведения кассовых операций.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41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Указание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 N 3210-У)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 xml:space="preserve">5.2. Кассовая книга </w:t>
      </w:r>
      <w:hyperlink r:id="rId142" w:history="1">
        <w:r w:rsidRPr="00992AD1">
          <w:rPr>
            <w:rFonts w:ascii="Times New Roman" w:hAnsi="Times New Roman" w:cs="Times New Roman"/>
            <w:sz w:val="24"/>
            <w:szCs w:val="24"/>
          </w:rPr>
          <w:t>(ф. 0504514)</w:t>
        </w:r>
      </w:hyperlink>
      <w:r w:rsidRPr="00992AD1">
        <w:rPr>
          <w:rFonts w:ascii="Times New Roman" w:hAnsi="Times New Roman" w:cs="Times New Roman"/>
          <w:sz w:val="24"/>
          <w:szCs w:val="24"/>
        </w:rPr>
        <w:t xml:space="preserve"> учреждения оформляется на бумажном носителе с применением компьютера и программы «Парус 8».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43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пп. 4.7 п. 4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Указания Банка России N 3210-У)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992AD1" w:rsidRDefault="00A5620C" w:rsidP="00574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5.3. В составе денежных документов в учреждении учитываются санаторно-курортные путевки на долечивание.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44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169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5.4. Денежные документы принимаются в кассу учреждения и учитываются по фактической стоимости с учетом всех налогов.</w:t>
      </w:r>
    </w:p>
    <w:p w:rsidR="00A5620C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45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B86166" w:rsidRPr="006A0F80" w:rsidRDefault="003E4FA8" w:rsidP="00016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392"/>
      <w:bookmarkEnd w:id="22"/>
      <w:r w:rsidRPr="00992AD1">
        <w:rPr>
          <w:rFonts w:ascii="Times New Roman" w:hAnsi="Times New Roman" w:cs="Times New Roman"/>
          <w:b/>
          <w:sz w:val="24"/>
          <w:szCs w:val="24"/>
        </w:rPr>
        <w:t>6. Расчеты с дебиторами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6.1. Признание доходов по предоставленным субсидиям на иные цели отражается в сумме расходов, подтвержденных отчетом об использовании средств соответствующей субсидии, на дату его принятия.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46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93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Инструкции N 174н)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6.2. Доходы от оказания учреждением платных услуг (выполнения работ) признаются на основании договора и акта оказанных услуг (выполненных работ), подписанных учреждением и получателем услуг (работ).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47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6.3. Возмещение виновными лицами причиненного ущерба отражается следующим образом:</w:t>
      </w:r>
    </w:p>
    <w:p w:rsidR="0032441B" w:rsidRPr="00992AD1" w:rsidRDefault="00A5620C" w:rsidP="00324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 xml:space="preserve">- в случае погашения ущерба, причиненного нефинансовым активам, денежными средствами - </w:t>
      </w:r>
      <w:r w:rsidR="0032441B" w:rsidRPr="00992AD1">
        <w:rPr>
          <w:rFonts w:ascii="Times New Roman" w:hAnsi="Times New Roman" w:cs="Times New Roman"/>
          <w:sz w:val="24"/>
          <w:szCs w:val="24"/>
        </w:rPr>
        <w:t>по тому же коду вида финансового обеспечения (деятельности), по которому осуществлялся их учет;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lastRenderedPageBreak/>
        <w:t>- погашения ущерба, причиненного нефинансовым активам, в натуральной форме - по тому же коду вида финансового обеспечения (деятельности), по которому осуществлялся их учет;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- поступления денежных средств в погашение ущерба, причиненного финансовым активам, - по тому же коду вида финансового обеспечения (деятельности), по которому осуществлялся их учет.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48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6.4. Принятие объектов нефинансовых активов, поступивших в порядке возмещения в натуральной форме ущерба, причиненного виновным лицом, отражается с применением счета  401 10 172.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49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 xml:space="preserve">6.5. Начисление доходов от возмещения ущерба (хищений) материальных ценностей отражается на дату обнаружения исходя из </w:t>
      </w:r>
      <w:r w:rsidR="00B30117">
        <w:rPr>
          <w:rFonts w:ascii="Times New Roman" w:hAnsi="Times New Roman" w:cs="Times New Roman"/>
          <w:sz w:val="24"/>
          <w:szCs w:val="24"/>
        </w:rPr>
        <w:t>справедливой</w:t>
      </w:r>
      <w:r w:rsidRPr="00992AD1">
        <w:rPr>
          <w:rFonts w:ascii="Times New Roman" w:hAnsi="Times New Roman" w:cs="Times New Roman"/>
          <w:sz w:val="24"/>
          <w:szCs w:val="24"/>
        </w:rPr>
        <w:t xml:space="preserve"> стоимости, которая определяется комиссией </w:t>
      </w:r>
      <w:r w:rsidR="0032441B">
        <w:rPr>
          <w:rFonts w:ascii="Times New Roman" w:hAnsi="Times New Roman" w:cs="Times New Roman"/>
          <w:sz w:val="24"/>
          <w:szCs w:val="24"/>
        </w:rPr>
        <w:t>исходя из рыночных цен в открытом доступе</w:t>
      </w:r>
      <w:r w:rsidRPr="00992AD1">
        <w:rPr>
          <w:rFonts w:ascii="Times New Roman" w:hAnsi="Times New Roman" w:cs="Times New Roman"/>
          <w:sz w:val="24"/>
          <w:szCs w:val="24"/>
        </w:rPr>
        <w:t>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50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п. 6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51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220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992AD1" w:rsidRDefault="00A56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6.6. Задолженность дебиторов по предъявленным к ним учреждением штрафам, пеням, иным санкциям отражается в учете при признании претензии дебитором или в момент вступления в законную силу решения суда об их взыскании.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52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6134BD" w:rsidRDefault="003D587D" w:rsidP="00613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3" w:name="_ref_433112"/>
      <w:r>
        <w:t xml:space="preserve">6.7. </w:t>
      </w:r>
      <w:r w:rsidR="006134BD" w:rsidRPr="003316C7">
        <w:rPr>
          <w:rFonts w:ascii="Times New Roman" w:hAnsi="Times New Roman" w:cs="Times New Roman"/>
          <w:iCs/>
          <w:sz w:val="24"/>
          <w:szCs w:val="24"/>
        </w:rPr>
        <w:t>Списание начисленных поставщику (подрядчику, исполнителю), но не списанных сумм неустоек (штрафов. пеней) в связи с неисполнением или ненадлежащим исполнением обязательств, предусмотренных контрактом, осуществляется в соответствии с Постановлением Правительства РФ от 04.07.2018г №783.</w:t>
      </w:r>
    </w:p>
    <w:p w:rsidR="006134BD" w:rsidRDefault="006134BD" w:rsidP="006134B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Списание начисленных и неуплаченных сумм неустоек (штрафов, пеней) осуществляется на основании учетных данных бухгалтерского учета, имеющих документальное подтверждение.</w:t>
      </w:r>
    </w:p>
    <w:p w:rsidR="006134BD" w:rsidRDefault="006134BD" w:rsidP="006134B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34BD" w:rsidRPr="00626B7F" w:rsidRDefault="006134BD" w:rsidP="006134BD">
      <w:pPr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26B7F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(Основание </w:t>
      </w:r>
      <w:r w:rsidRPr="00F05D25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из п</w:t>
      </w:r>
      <w:r w:rsidRPr="00626B7F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. п.</w:t>
      </w:r>
      <w:r w:rsidRPr="00F05D25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 </w:t>
      </w:r>
      <w:hyperlink r:id="rId153" w:anchor="/document/99/550537456/XA00LUO2M6/" w:tooltip="2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" w:history="1">
        <w:r w:rsidRPr="00F05D25">
          <w:rPr>
            <w:rFonts w:ascii="Times New Roman" w:eastAsia="Times New Roman" w:hAnsi="Times New Roman"/>
            <w:i/>
            <w:iCs/>
            <w:color w:val="01745C"/>
            <w:sz w:val="24"/>
            <w:szCs w:val="24"/>
            <w:u w:val="single"/>
            <w:lang w:eastAsia="ru-RU"/>
          </w:rPr>
          <w:t>2–5</w:t>
        </w:r>
      </w:hyperlink>
      <w:r w:rsidRPr="00F05D25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, </w:t>
      </w:r>
      <w:hyperlink r:id="rId154" w:anchor="/document/99/550537456/XA00M6U2MJ/" w:tooltip="8. При наличии оснований и документов, указанных в пунктах 5 и 6 настоящих Правил, заказчик в течение 10 дней" w:history="1">
        <w:r w:rsidRPr="00F05D25">
          <w:rPr>
            <w:rFonts w:ascii="Times New Roman" w:eastAsia="Times New Roman" w:hAnsi="Times New Roman"/>
            <w:i/>
            <w:iCs/>
            <w:color w:val="01745C"/>
            <w:sz w:val="24"/>
            <w:szCs w:val="24"/>
            <w:u w:val="single"/>
            <w:lang w:eastAsia="ru-RU"/>
          </w:rPr>
          <w:t>8–13</w:t>
        </w:r>
      </w:hyperlink>
      <w:r w:rsidRPr="00F05D25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 постановления Правительства от 04.07.2018 № 783 (в ред. </w:t>
      </w:r>
      <w:hyperlink r:id="rId155" w:anchor="/document/99/728444372/" w:tgtFrame="_self" w:history="1">
        <w:r w:rsidRPr="00F05D25">
          <w:rPr>
            <w:rFonts w:ascii="Times New Roman" w:eastAsia="Times New Roman" w:hAnsi="Times New Roman"/>
            <w:i/>
            <w:iCs/>
            <w:color w:val="01745C"/>
            <w:sz w:val="24"/>
            <w:szCs w:val="24"/>
            <w:u w:val="single"/>
            <w:lang w:eastAsia="ru-RU"/>
          </w:rPr>
          <w:t>постановления от 10.03.2022 № 340</w:t>
        </w:r>
      </w:hyperlink>
      <w:r w:rsidRPr="00F05D25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)</w:t>
      </w:r>
    </w:p>
    <w:p w:rsidR="006134BD" w:rsidRDefault="006134BD" w:rsidP="003D587D">
      <w:pPr>
        <w:pStyle w:val="2"/>
        <w:numPr>
          <w:ilvl w:val="0"/>
          <w:numId w:val="0"/>
        </w:numPr>
        <w:ind w:firstLine="567"/>
      </w:pPr>
    </w:p>
    <w:p w:rsidR="003D587D" w:rsidRPr="00016824" w:rsidRDefault="006134BD" w:rsidP="003D587D">
      <w:pPr>
        <w:pStyle w:val="2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3D587D" w:rsidRPr="00016824">
        <w:rPr>
          <w:sz w:val="24"/>
          <w:szCs w:val="24"/>
        </w:rPr>
        <w:t>Показатель размера расчетов с учредителем корректируется ежегодно перед составлением годовой отчетности.</w:t>
      </w:r>
      <w:bookmarkEnd w:id="23"/>
    </w:p>
    <w:p w:rsidR="003D587D" w:rsidRDefault="003D587D" w:rsidP="003D587D">
      <w:pPr>
        <w:ind w:firstLine="567"/>
      </w:pPr>
      <w:r>
        <w:rPr>
          <w:i/>
        </w:rPr>
        <w:t xml:space="preserve">(Основание: </w:t>
      </w:r>
      <w:hyperlink r:id="rId156" w:history="1">
        <w:r>
          <w:rPr>
            <w:rStyle w:val="a7"/>
            <w:i/>
          </w:rPr>
          <w:t>п. 74</w:t>
        </w:r>
      </w:hyperlink>
      <w:r>
        <w:rPr>
          <w:i/>
        </w:rPr>
        <w:t xml:space="preserve"> Инструкции № 162н)</w:t>
      </w:r>
    </w:p>
    <w:p w:rsidR="003D587D" w:rsidRDefault="003D587D" w:rsidP="003D587D">
      <w:pPr>
        <w:pStyle w:val="2"/>
        <w:numPr>
          <w:ilvl w:val="0"/>
          <w:numId w:val="0"/>
        </w:numPr>
        <w:ind w:firstLine="567"/>
      </w:pPr>
      <w:bookmarkStart w:id="24" w:name="_ref_433113"/>
      <w:r>
        <w:t>6.</w:t>
      </w:r>
      <w:r w:rsidR="006134BD">
        <w:t>9</w:t>
      </w:r>
      <w:r>
        <w:t xml:space="preserve">. </w:t>
      </w:r>
      <w:r w:rsidRPr="00016824">
        <w:rPr>
          <w:sz w:val="24"/>
          <w:szCs w:val="24"/>
        </w:rPr>
        <w:t xml:space="preserve">На суммы изменений показателя счета  210 06 000 учредителю направляется Извещение </w:t>
      </w:r>
      <w:hyperlink r:id="rId157" w:history="1">
        <w:r w:rsidRPr="00016824">
          <w:rPr>
            <w:rStyle w:val="a7"/>
            <w:sz w:val="24"/>
            <w:szCs w:val="24"/>
          </w:rPr>
          <w:t>(ф. 0504805)</w:t>
        </w:r>
      </w:hyperlink>
      <w:r>
        <w:t>.</w:t>
      </w:r>
      <w:bookmarkEnd w:id="24"/>
    </w:p>
    <w:p w:rsidR="00A5620C" w:rsidRPr="00444D12" w:rsidRDefault="003D587D" w:rsidP="00444D12">
      <w:pPr>
        <w:ind w:firstLine="567"/>
        <w:rPr>
          <w:i/>
        </w:rPr>
      </w:pPr>
      <w:r>
        <w:rPr>
          <w:i/>
        </w:rPr>
        <w:t xml:space="preserve">(Основание: </w:t>
      </w:r>
      <w:hyperlink r:id="rId158" w:history="1">
        <w:r>
          <w:rPr>
            <w:rStyle w:val="a7"/>
            <w:i/>
          </w:rPr>
          <w:t>п. 9</w:t>
        </w:r>
      </w:hyperlink>
      <w:r>
        <w:rPr>
          <w:i/>
        </w:rPr>
        <w:t xml:space="preserve"> СГС "Учетная политика")</w:t>
      </w:r>
    </w:p>
    <w:p w:rsidR="00B86166" w:rsidRDefault="00B8616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6166" w:rsidRPr="00992AD1" w:rsidRDefault="00B8616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992AD1" w:rsidRDefault="00A562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430"/>
      <w:bookmarkStart w:id="26" w:name="P453"/>
      <w:bookmarkEnd w:id="25"/>
      <w:bookmarkEnd w:id="26"/>
      <w:r w:rsidRPr="00992AD1">
        <w:rPr>
          <w:rFonts w:ascii="Times New Roman" w:hAnsi="Times New Roman" w:cs="Times New Roman"/>
          <w:b/>
          <w:sz w:val="24"/>
          <w:szCs w:val="24"/>
        </w:rPr>
        <w:t>7. Санкционирование расходов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C75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7</w:t>
      </w:r>
      <w:r w:rsidR="00A5620C" w:rsidRPr="00992AD1">
        <w:rPr>
          <w:rFonts w:ascii="Times New Roman" w:hAnsi="Times New Roman" w:cs="Times New Roman"/>
          <w:sz w:val="24"/>
          <w:szCs w:val="24"/>
        </w:rPr>
        <w:t>.1. Документами, подтверждающими принятие (возникновение) обязательств, являются: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- приказ об утверждении штатного расписания с расчетом годового фонда оплаты труда;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- гражданско-правовой договор с юридическим или физическим лицом на выполнение работ, оказание услуг, поставку материальных ценностей;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lastRenderedPageBreak/>
        <w:t>- при отсутствии договора - счет, акт выполненных работ (оказанных услуг);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- согласованное руководителем заявление на выдачу под отчет денежных средств или авансовый отчет;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- налоговая декларация, налоговый расчет (расчет авансовых платежей), расчет по страховым взносам, решение налогового органа о взыскании налога, сбора, пеней и штрафов;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- исполнительный лист, судебный приказ;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- извещение об осуществлении закупки;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- иной документ, в соответствии с которым возникает обязательство.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59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318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992AD1" w:rsidRDefault="00C75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7</w:t>
      </w:r>
      <w:r w:rsidR="00A5620C" w:rsidRPr="00992AD1">
        <w:rPr>
          <w:rFonts w:ascii="Times New Roman" w:hAnsi="Times New Roman" w:cs="Times New Roman"/>
          <w:sz w:val="24"/>
          <w:szCs w:val="24"/>
        </w:rPr>
        <w:t>.2. Документами, подтверждающими возникновение денежных обязательств, служат: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 xml:space="preserve">- расчетная ведомость </w:t>
      </w:r>
      <w:hyperlink r:id="rId160" w:history="1">
        <w:r w:rsidRPr="00992AD1">
          <w:rPr>
            <w:rFonts w:ascii="Times New Roman" w:hAnsi="Times New Roman" w:cs="Times New Roman"/>
            <w:sz w:val="24"/>
            <w:szCs w:val="24"/>
          </w:rPr>
          <w:t>(ф. 0504402)</w:t>
        </w:r>
      </w:hyperlink>
      <w:r w:rsidRPr="00992AD1">
        <w:rPr>
          <w:rFonts w:ascii="Times New Roman" w:hAnsi="Times New Roman" w:cs="Times New Roman"/>
          <w:sz w:val="24"/>
          <w:szCs w:val="24"/>
        </w:rPr>
        <w:t>;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- счет, счет-фактура, товарная накладная, универсальный передаточный документ, справка-расчет, чек;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- акт выполненных работ (оказанных услуг), акт приема-передачи;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- согласованное руководителем заявление на выдачу под отчет денежных средств или авансовый отчет;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- налоговая декларация, налоговый расчет (расчет авансовых платежей), расчет по страховым взносам, решение налогового органа о взыскании налога, сбора, пеней и штрафов;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- исполнительный лист, судебный приказ;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 xml:space="preserve">- бухгалтерская справка </w:t>
      </w:r>
      <w:hyperlink r:id="rId161" w:history="1">
        <w:r w:rsidRPr="00992AD1">
          <w:rPr>
            <w:rFonts w:ascii="Times New Roman" w:hAnsi="Times New Roman" w:cs="Times New Roman"/>
            <w:sz w:val="24"/>
            <w:szCs w:val="24"/>
          </w:rPr>
          <w:t>(ф. 0504833)</w:t>
        </w:r>
      </w:hyperlink>
      <w:r w:rsidRPr="00992AD1">
        <w:rPr>
          <w:rFonts w:ascii="Times New Roman" w:hAnsi="Times New Roman" w:cs="Times New Roman"/>
          <w:sz w:val="24"/>
          <w:szCs w:val="24"/>
        </w:rPr>
        <w:t>;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- иной документ, подтверждающий возникновение денежного обязательства по обязательству.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62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318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0C" w:rsidRPr="00992AD1" w:rsidRDefault="00A562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477"/>
      <w:bookmarkEnd w:id="27"/>
      <w:r w:rsidRPr="00992AD1">
        <w:rPr>
          <w:rFonts w:ascii="Times New Roman" w:hAnsi="Times New Roman" w:cs="Times New Roman"/>
          <w:b/>
          <w:sz w:val="24"/>
          <w:szCs w:val="24"/>
        </w:rPr>
        <w:t>8. Обесценение активов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C75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8</w:t>
      </w:r>
      <w:r w:rsidR="00A5620C" w:rsidRPr="00992AD1">
        <w:rPr>
          <w:rFonts w:ascii="Times New Roman" w:hAnsi="Times New Roman" w:cs="Times New Roman"/>
          <w:sz w:val="24"/>
          <w:szCs w:val="24"/>
        </w:rPr>
        <w:t>.1. Проверка наличия признаков возможного обесценения (снижения убытка) проводится при инвентаризации соответствующих активов. По представлению главного бухгалтера или лица, ответственного за использование актива, руководитель учреждения может принять решение о проведении такой проверки в иных случаях.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63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Инструкции N 157н, </w:t>
      </w:r>
      <w:hyperlink r:id="rId164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5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ФСБУ "Обесценение активов")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C75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8</w:t>
      </w:r>
      <w:r w:rsidR="00A5620C" w:rsidRPr="00992AD1">
        <w:rPr>
          <w:rFonts w:ascii="Times New Roman" w:hAnsi="Times New Roman" w:cs="Times New Roman"/>
          <w:sz w:val="24"/>
          <w:szCs w:val="24"/>
        </w:rPr>
        <w:t xml:space="preserve">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</w:t>
      </w:r>
      <w:hyperlink r:id="rId165" w:history="1">
        <w:r w:rsidR="00A5620C" w:rsidRPr="00992AD1">
          <w:rPr>
            <w:rFonts w:ascii="Times New Roman" w:hAnsi="Times New Roman" w:cs="Times New Roman"/>
            <w:sz w:val="24"/>
            <w:szCs w:val="24"/>
          </w:rPr>
          <w:t>(ф. 0504087)</w:t>
        </w:r>
      </w:hyperlink>
      <w:r w:rsidR="00A5620C" w:rsidRPr="00992AD1">
        <w:rPr>
          <w:rFonts w:ascii="Times New Roman" w:hAnsi="Times New Roman" w:cs="Times New Roman"/>
          <w:sz w:val="24"/>
          <w:szCs w:val="24"/>
        </w:rPr>
        <w:t>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66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п. 6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67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18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ФСБУ "Обесценение активов")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C75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8</w:t>
      </w:r>
      <w:r w:rsidR="00A5620C" w:rsidRPr="00992AD1">
        <w:rPr>
          <w:rFonts w:ascii="Times New Roman" w:hAnsi="Times New Roman" w:cs="Times New Roman"/>
          <w:sz w:val="24"/>
          <w:szCs w:val="24"/>
        </w:rPr>
        <w:t>.3. При выявлении признаков возможного обесценения (снижения убытка) руководитель учреждения по представлению комиссии по поступлению и выбытию активов принимает решение о необходимости (об отсутствии необходимости) определения справедливой стоимости такого актива, оформляемое приказом (распоряжением) с указанием метода, которым стоимость будет определена.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(Основание: </w:t>
      </w:r>
      <w:hyperlink r:id="rId168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п. 10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69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22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ФСБУ "Обесценение активов")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C75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8</w:t>
      </w:r>
      <w:r w:rsidR="00A5620C" w:rsidRPr="00992AD1">
        <w:rPr>
          <w:rFonts w:ascii="Times New Roman" w:hAnsi="Times New Roman" w:cs="Times New Roman"/>
          <w:sz w:val="24"/>
          <w:szCs w:val="24"/>
        </w:rPr>
        <w:t>.4. Если по результатам определения справедливой стоимости актива выявлено обесценение, оно подлежит отражению в учете.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70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15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ФСБУ "Обесценение активов")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C75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8</w:t>
      </w:r>
      <w:r w:rsidR="00A5620C" w:rsidRPr="00992AD1">
        <w:rPr>
          <w:rFonts w:ascii="Times New Roman" w:hAnsi="Times New Roman" w:cs="Times New Roman"/>
          <w:sz w:val="24"/>
          <w:szCs w:val="24"/>
        </w:rPr>
        <w:t xml:space="preserve">.5. Убыток от обесценения актива признается в учете на основании Бухгалтерской справки </w:t>
      </w:r>
      <w:hyperlink r:id="rId171" w:history="1">
        <w:r w:rsidR="00A5620C" w:rsidRPr="00992AD1">
          <w:rPr>
            <w:rFonts w:ascii="Times New Roman" w:hAnsi="Times New Roman" w:cs="Times New Roman"/>
            <w:sz w:val="24"/>
            <w:szCs w:val="24"/>
          </w:rPr>
          <w:t>(ф. 0504833)</w:t>
        </w:r>
      </w:hyperlink>
      <w:r w:rsidR="00A5620C" w:rsidRPr="00992AD1">
        <w:rPr>
          <w:rFonts w:ascii="Times New Roman" w:hAnsi="Times New Roman" w:cs="Times New Roman"/>
          <w:sz w:val="24"/>
          <w:szCs w:val="24"/>
        </w:rPr>
        <w:t xml:space="preserve"> и приказа руководителя. В части имущества, распоряжаться которым учреждение не имеет права, признание убытка осуществляется только по согласованию с собственником.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72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15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ФСБУ "Обесценение активов")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C75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8</w:t>
      </w:r>
      <w:r w:rsidR="00A5620C" w:rsidRPr="00992AD1">
        <w:rPr>
          <w:rFonts w:ascii="Times New Roman" w:hAnsi="Times New Roman" w:cs="Times New Roman"/>
          <w:sz w:val="24"/>
          <w:szCs w:val="24"/>
        </w:rPr>
        <w:t>.6.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</w:p>
    <w:p w:rsidR="00A5620C" w:rsidRPr="00992AD1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73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24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ФСБУ "Обесценение активов")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C75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D1">
        <w:rPr>
          <w:rFonts w:ascii="Times New Roman" w:hAnsi="Times New Roman" w:cs="Times New Roman"/>
          <w:sz w:val="24"/>
          <w:szCs w:val="24"/>
        </w:rPr>
        <w:t>8</w:t>
      </w:r>
      <w:r w:rsidR="00A5620C" w:rsidRPr="00992AD1">
        <w:rPr>
          <w:rFonts w:ascii="Times New Roman" w:hAnsi="Times New Roman" w:cs="Times New Roman"/>
          <w:sz w:val="24"/>
          <w:szCs w:val="24"/>
        </w:rPr>
        <w:t>.7. Если с момента последнего признания убытка от обесценения актива метод определения справедливой стоимости актива не изменялся, то сумма убытка от обесценения актива не восстанавливается.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актива.</w:t>
      </w:r>
    </w:p>
    <w:p w:rsidR="00A5620C" w:rsidRDefault="00A562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D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74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п. п. 23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75" w:history="1">
        <w:r w:rsidRPr="00992AD1">
          <w:rPr>
            <w:rFonts w:ascii="Times New Roman" w:hAnsi="Times New Roman" w:cs="Times New Roman"/>
            <w:i/>
            <w:sz w:val="24"/>
            <w:szCs w:val="24"/>
          </w:rPr>
          <w:t>24</w:t>
        </w:r>
      </w:hyperlink>
      <w:r w:rsidRPr="00992AD1">
        <w:rPr>
          <w:rFonts w:ascii="Times New Roman" w:hAnsi="Times New Roman" w:cs="Times New Roman"/>
          <w:i/>
          <w:sz w:val="24"/>
          <w:szCs w:val="24"/>
        </w:rPr>
        <w:t xml:space="preserve"> ФСБУ "Обесценение активов")</w:t>
      </w:r>
    </w:p>
    <w:p w:rsidR="00ED029F" w:rsidRPr="00992AD1" w:rsidRDefault="00ED0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20C" w:rsidRPr="00992AD1" w:rsidRDefault="00C759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500"/>
      <w:bookmarkEnd w:id="28"/>
      <w:r w:rsidRPr="00992AD1">
        <w:rPr>
          <w:rFonts w:ascii="Times New Roman" w:hAnsi="Times New Roman" w:cs="Times New Roman"/>
          <w:b/>
          <w:sz w:val="24"/>
          <w:szCs w:val="24"/>
        </w:rPr>
        <w:t>9</w:t>
      </w:r>
      <w:r w:rsidR="00A5620C" w:rsidRPr="00992AD1">
        <w:rPr>
          <w:rFonts w:ascii="Times New Roman" w:hAnsi="Times New Roman" w:cs="Times New Roman"/>
          <w:b/>
          <w:sz w:val="24"/>
          <w:szCs w:val="24"/>
        </w:rPr>
        <w:t>. Забалансовый учет</w:t>
      </w:r>
    </w:p>
    <w:p w:rsidR="00A5620C" w:rsidRPr="00992AD1" w:rsidRDefault="00A5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277" w:rsidRPr="00992AD1" w:rsidRDefault="009F0EE2" w:rsidP="00ED0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620C" w:rsidRPr="00992AD1">
        <w:rPr>
          <w:rFonts w:ascii="Times New Roman" w:hAnsi="Times New Roman" w:cs="Times New Roman"/>
          <w:sz w:val="24"/>
          <w:szCs w:val="24"/>
        </w:rPr>
        <w:t xml:space="preserve">. </w:t>
      </w:r>
      <w:r w:rsidR="00F24277" w:rsidRPr="00992AD1">
        <w:rPr>
          <w:rFonts w:ascii="Times New Roman" w:hAnsi="Times New Roman" w:cs="Times New Roman"/>
          <w:sz w:val="24"/>
          <w:szCs w:val="24"/>
        </w:rPr>
        <w:t>Учет на забалансовых счетах ведется в разрезе кодов вида финансового обеспечения (деятельности).</w:t>
      </w:r>
    </w:p>
    <w:p w:rsidR="00F24277" w:rsidRDefault="00F24277" w:rsidP="00ED029F">
      <w:pPr>
        <w:jc w:val="both"/>
        <w:rPr>
          <w:i/>
        </w:rPr>
      </w:pPr>
      <w:r>
        <w:rPr>
          <w:i/>
        </w:rPr>
        <w:t xml:space="preserve">            (Основание: </w:t>
      </w:r>
      <w:hyperlink r:id="rId176" w:history="1">
        <w:r>
          <w:rPr>
            <w:rStyle w:val="a7"/>
            <w:i/>
          </w:rPr>
          <w:t>п. 9</w:t>
        </w:r>
      </w:hyperlink>
      <w:r>
        <w:rPr>
          <w:i/>
        </w:rPr>
        <w:t xml:space="preserve"> СГС "Учетная политика")</w:t>
      </w:r>
    </w:p>
    <w:p w:rsidR="00F24277" w:rsidRDefault="00F24277" w:rsidP="00ED029F">
      <w:pPr>
        <w:pStyle w:val="af1"/>
        <w:jc w:val="both"/>
      </w:pPr>
      <w:r>
        <w:t xml:space="preserve">         9.1 Расчеты с целевыми поступлениями на забалансовом счете 17 и целевыми выбытиями на забалансовом счете 18 ведутся в разрезе КОСГУ, контрагентов, кодов субсидии, лицевых счетов и правовых оснований, включая дату исполнения.</w:t>
      </w:r>
    </w:p>
    <w:p w:rsidR="00F24277" w:rsidRDefault="00F24277" w:rsidP="00ED029F">
      <w:pPr>
        <w:pStyle w:val="ae"/>
        <w:jc w:val="both"/>
      </w:pPr>
      <w:r>
        <w:t xml:space="preserve">        9.2 На забалансовом счете 09 «Запасные части к транспортным средствам, выданные взамен изношенных» учет, ведется по группам: аккумуляторы, шины, карбюраторы, коробки передач, двигатели и т.д.</w:t>
      </w:r>
    </w:p>
    <w:p w:rsidR="00F24277" w:rsidRDefault="00F24277" w:rsidP="00ED029F">
      <w:pPr>
        <w:pStyle w:val="ae"/>
        <w:jc w:val="both"/>
      </w:pPr>
      <w:r>
        <w:t xml:space="preserve">       9.3 На забалансовом счете 10 «Обеспечение исполнения обязательств» учет ведется по видам обеспечений: независимые (банковские) гарантии, поручительства.</w:t>
      </w:r>
    </w:p>
    <w:p w:rsidR="00F24277" w:rsidRDefault="00F24277" w:rsidP="00ED029F">
      <w:pPr>
        <w:pStyle w:val="ae"/>
        <w:ind w:left="426" w:hanging="142"/>
        <w:jc w:val="both"/>
      </w:pPr>
      <w:r>
        <w:t xml:space="preserve">   9.4 Основные средства на забалансовом счете 21 «Основные средства в эксплуатации» учитываются по балансовой стоимости объекта.</w:t>
      </w:r>
    </w:p>
    <w:p w:rsidR="00F24277" w:rsidRPr="00F96B33" w:rsidRDefault="00F24277" w:rsidP="00ED029F">
      <w:pPr>
        <w:pStyle w:val="ae"/>
        <w:ind w:firstLine="426"/>
        <w:jc w:val="both"/>
      </w:pPr>
      <w:r>
        <w:t>9.5 Формирование журнала операций текущего периода по забалансовым счетам (ф.0509213) ведется ежемесячно в разрезе видов финансового обеспечения.</w:t>
      </w:r>
    </w:p>
    <w:p w:rsidR="00CC630B" w:rsidRDefault="00CC630B" w:rsidP="00ED0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30B" w:rsidRDefault="00CC630B" w:rsidP="009C613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CC630B" w:rsidRDefault="00CC630B" w:rsidP="009C613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CC630B" w:rsidRDefault="00CC630B" w:rsidP="009C613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CC630B" w:rsidSect="009A7D1B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39FC" w:rsidRDefault="003D39FC" w:rsidP="001358C3">
      <w:r>
        <w:separator/>
      </w:r>
    </w:p>
  </w:endnote>
  <w:endnote w:type="continuationSeparator" w:id="0">
    <w:p w:rsidR="003D39FC" w:rsidRDefault="003D39FC" w:rsidP="0013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39FC" w:rsidRDefault="003D39FC" w:rsidP="001358C3">
      <w:r>
        <w:separator/>
      </w:r>
    </w:p>
  </w:footnote>
  <w:footnote w:type="continuationSeparator" w:id="0">
    <w:p w:rsidR="003D39FC" w:rsidRDefault="003D39FC" w:rsidP="0013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8822F7"/>
    <w:multiLevelType w:val="multilevel"/>
    <w:tmpl w:val="3648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2065C88"/>
    <w:multiLevelType w:val="hybridMultilevel"/>
    <w:tmpl w:val="171A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419F0"/>
    <w:multiLevelType w:val="hybridMultilevel"/>
    <w:tmpl w:val="674E84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5763B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7016E6"/>
    <w:multiLevelType w:val="multilevel"/>
    <w:tmpl w:val="08A4C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00"/>
      </w:pPr>
      <w:rPr>
        <w:rFonts w:hint="default"/>
      </w:rPr>
    </w:lvl>
  </w:abstractNum>
  <w:abstractNum w:abstractNumId="6" w15:restartNumberingAfterBreak="0">
    <w:nsid w:val="07C119E3"/>
    <w:multiLevelType w:val="hybridMultilevel"/>
    <w:tmpl w:val="9C32C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7174B4"/>
    <w:multiLevelType w:val="hybridMultilevel"/>
    <w:tmpl w:val="6F5EF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98563B8"/>
    <w:multiLevelType w:val="multilevel"/>
    <w:tmpl w:val="A12A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053101"/>
    <w:multiLevelType w:val="multilevel"/>
    <w:tmpl w:val="7A9896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0E766C72"/>
    <w:multiLevelType w:val="hybridMultilevel"/>
    <w:tmpl w:val="20025C20"/>
    <w:lvl w:ilvl="0" w:tplc="041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1" w15:restartNumberingAfterBreak="0">
    <w:nsid w:val="17A429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41D55"/>
    <w:multiLevelType w:val="hybridMultilevel"/>
    <w:tmpl w:val="0E10CC9E"/>
    <w:lvl w:ilvl="0" w:tplc="C8DAD1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CE11E1F"/>
    <w:multiLevelType w:val="hybridMultilevel"/>
    <w:tmpl w:val="DF62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13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677013"/>
    <w:multiLevelType w:val="multilevel"/>
    <w:tmpl w:val="D6DC6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6" w15:restartNumberingAfterBreak="0">
    <w:nsid w:val="2DBE1CD5"/>
    <w:multiLevelType w:val="multilevel"/>
    <w:tmpl w:val="A2D42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 w15:restartNumberingAfterBreak="0">
    <w:nsid w:val="370F0864"/>
    <w:multiLevelType w:val="hybridMultilevel"/>
    <w:tmpl w:val="0B228C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C1E1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C95A66"/>
    <w:multiLevelType w:val="multilevel"/>
    <w:tmpl w:val="7C066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3EE802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9729D4"/>
    <w:multiLevelType w:val="multilevel"/>
    <w:tmpl w:val="9B9E74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52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BF1CDE"/>
    <w:multiLevelType w:val="multilevel"/>
    <w:tmpl w:val="3E12B0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8A82A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2363EE"/>
    <w:multiLevelType w:val="multilevel"/>
    <w:tmpl w:val="9E800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AA90BF0"/>
    <w:multiLevelType w:val="hybridMultilevel"/>
    <w:tmpl w:val="584E3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D67700"/>
    <w:multiLevelType w:val="multilevel"/>
    <w:tmpl w:val="35AC6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4D131A79"/>
    <w:multiLevelType w:val="hybridMultilevel"/>
    <w:tmpl w:val="7BACDF2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4F3F7700"/>
    <w:multiLevelType w:val="multilevel"/>
    <w:tmpl w:val="44C24470"/>
    <w:lvl w:ilvl="0">
      <w:start w:val="1"/>
      <w:numFmt w:val="decimal"/>
      <w:pStyle w:val="heading1nor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29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30" w15:restartNumberingAfterBreak="0">
    <w:nsid w:val="51B95DD3"/>
    <w:multiLevelType w:val="multilevel"/>
    <w:tmpl w:val="45D698E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1" w15:restartNumberingAfterBreak="0">
    <w:nsid w:val="589C15BA"/>
    <w:multiLevelType w:val="multilevel"/>
    <w:tmpl w:val="58D8DE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B868D3"/>
    <w:multiLevelType w:val="multilevel"/>
    <w:tmpl w:val="E888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3" w15:restartNumberingAfterBreak="0">
    <w:nsid w:val="5DBD6A9B"/>
    <w:multiLevelType w:val="multilevel"/>
    <w:tmpl w:val="1B2E32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C55CA9"/>
    <w:multiLevelType w:val="hybridMultilevel"/>
    <w:tmpl w:val="311C8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33249A4"/>
    <w:multiLevelType w:val="hybridMultilevel"/>
    <w:tmpl w:val="AF84DE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3B436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E31F30"/>
    <w:multiLevelType w:val="multilevel"/>
    <w:tmpl w:val="527CB7C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686F3552"/>
    <w:multiLevelType w:val="multilevel"/>
    <w:tmpl w:val="90B4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A42092"/>
    <w:multiLevelType w:val="multilevel"/>
    <w:tmpl w:val="F66413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9373236"/>
    <w:multiLevelType w:val="hybridMultilevel"/>
    <w:tmpl w:val="DD8E2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876373"/>
    <w:multiLevelType w:val="multilevel"/>
    <w:tmpl w:val="FAC86A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0C744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EF4EF1"/>
    <w:multiLevelType w:val="hybridMultilevel"/>
    <w:tmpl w:val="82402FC8"/>
    <w:lvl w:ilvl="0" w:tplc="04190011">
      <w:start w:val="1"/>
      <w:numFmt w:val="decimal"/>
      <w:lvlText w:val="%1)"/>
      <w:lvlJc w:val="left"/>
      <w:pPr>
        <w:ind w:left="1351" w:hanging="360"/>
      </w:pPr>
    </w:lvl>
    <w:lvl w:ilvl="1" w:tplc="04190019">
      <w:start w:val="1"/>
      <w:numFmt w:val="lowerLetter"/>
      <w:lvlText w:val="%2."/>
      <w:lvlJc w:val="left"/>
      <w:pPr>
        <w:ind w:left="2071" w:hanging="360"/>
      </w:pPr>
    </w:lvl>
    <w:lvl w:ilvl="2" w:tplc="8B408A66">
      <w:start w:val="1"/>
      <w:numFmt w:val="decimal"/>
      <w:lvlText w:val="%3."/>
      <w:lvlJc w:val="left"/>
      <w:pPr>
        <w:ind w:left="297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44" w15:restartNumberingAfterBreak="0">
    <w:nsid w:val="71453E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FC3407"/>
    <w:multiLevelType w:val="hybridMultilevel"/>
    <w:tmpl w:val="659A3FD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728D6455"/>
    <w:multiLevelType w:val="multilevel"/>
    <w:tmpl w:val="A73081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3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47" w15:restartNumberingAfterBreak="0">
    <w:nsid w:val="72F919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D7793B"/>
    <w:multiLevelType w:val="hybridMultilevel"/>
    <w:tmpl w:val="45EAB11A"/>
    <w:lvl w:ilvl="0" w:tplc="C4ACA77A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F5EB4FE">
      <w:start w:val="1"/>
      <w:numFmt w:val="decimal"/>
      <w:lvlText w:val="%4."/>
      <w:lvlJc w:val="left"/>
      <w:pPr>
        <w:ind w:left="3053" w:hanging="360"/>
      </w:pPr>
      <w:rPr>
        <w:b/>
        <w:bCs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D513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B4A1C51"/>
    <w:multiLevelType w:val="multilevel"/>
    <w:tmpl w:val="44A49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E6C4D15"/>
    <w:multiLevelType w:val="multilevel"/>
    <w:tmpl w:val="A498F9F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43"/>
  </w:num>
  <w:num w:numId="4">
    <w:abstractNumId w:val="10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29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45"/>
  </w:num>
  <w:num w:numId="12">
    <w:abstractNumId w:val="48"/>
  </w:num>
  <w:num w:numId="13">
    <w:abstractNumId w:val="37"/>
  </w:num>
  <w:num w:numId="14">
    <w:abstractNumId w:val="22"/>
  </w:num>
  <w:num w:numId="15">
    <w:abstractNumId w:val="50"/>
  </w:num>
  <w:num w:numId="16">
    <w:abstractNumId w:val="34"/>
  </w:num>
  <w:num w:numId="17">
    <w:abstractNumId w:val="40"/>
  </w:num>
  <w:num w:numId="18">
    <w:abstractNumId w:val="25"/>
  </w:num>
  <w:num w:numId="19">
    <w:abstractNumId w:val="18"/>
  </w:num>
  <w:num w:numId="20">
    <w:abstractNumId w:val="32"/>
  </w:num>
  <w:num w:numId="21">
    <w:abstractNumId w:val="38"/>
  </w:num>
  <w:num w:numId="22">
    <w:abstractNumId w:val="17"/>
  </w:num>
  <w:num w:numId="23">
    <w:abstractNumId w:val="15"/>
  </w:num>
  <w:num w:numId="24">
    <w:abstractNumId w:val="19"/>
  </w:num>
  <w:num w:numId="25">
    <w:abstractNumId w:val="26"/>
  </w:num>
  <w:num w:numId="26">
    <w:abstractNumId w:val="3"/>
  </w:num>
  <w:num w:numId="27">
    <w:abstractNumId w:val="35"/>
  </w:num>
  <w:num w:numId="28">
    <w:abstractNumId w:val="24"/>
  </w:num>
  <w:num w:numId="29">
    <w:abstractNumId w:val="1"/>
  </w:num>
  <w:num w:numId="30">
    <w:abstractNumId w:val="13"/>
  </w:num>
  <w:num w:numId="31">
    <w:abstractNumId w:val="51"/>
  </w:num>
  <w:num w:numId="32">
    <w:abstractNumId w:val="6"/>
  </w:num>
  <w:num w:numId="33">
    <w:abstractNumId w:val="8"/>
  </w:num>
  <w:num w:numId="34">
    <w:abstractNumId w:val="11"/>
  </w:num>
  <w:num w:numId="35">
    <w:abstractNumId w:val="27"/>
  </w:num>
  <w:num w:numId="36">
    <w:abstractNumId w:val="46"/>
  </w:num>
  <w:num w:numId="37">
    <w:abstractNumId w:val="12"/>
  </w:num>
  <w:num w:numId="38">
    <w:abstractNumId w:val="41"/>
  </w:num>
  <w:num w:numId="39">
    <w:abstractNumId w:val="33"/>
  </w:num>
  <w:num w:numId="40">
    <w:abstractNumId w:val="2"/>
  </w:num>
  <w:num w:numId="41">
    <w:abstractNumId w:val="16"/>
  </w:num>
  <w:num w:numId="42">
    <w:abstractNumId w:val="30"/>
  </w:num>
  <w:num w:numId="43">
    <w:abstractNumId w:val="47"/>
  </w:num>
  <w:num w:numId="44">
    <w:abstractNumId w:val="49"/>
  </w:num>
  <w:num w:numId="45">
    <w:abstractNumId w:val="4"/>
  </w:num>
  <w:num w:numId="46">
    <w:abstractNumId w:val="20"/>
  </w:num>
  <w:num w:numId="47">
    <w:abstractNumId w:val="14"/>
  </w:num>
  <w:num w:numId="48">
    <w:abstractNumId w:val="42"/>
  </w:num>
  <w:num w:numId="49">
    <w:abstractNumId w:val="44"/>
  </w:num>
  <w:num w:numId="50">
    <w:abstractNumId w:val="23"/>
  </w:num>
  <w:num w:numId="51">
    <w:abstractNumId w:val="36"/>
  </w:num>
  <w:num w:numId="52">
    <w:abstractNumId w:val="31"/>
  </w:num>
  <w:num w:numId="53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7D"/>
    <w:rsid w:val="00000D0F"/>
    <w:rsid w:val="00015910"/>
    <w:rsid w:val="00015C90"/>
    <w:rsid w:val="00015D6E"/>
    <w:rsid w:val="00016824"/>
    <w:rsid w:val="00016E98"/>
    <w:rsid w:val="00017D61"/>
    <w:rsid w:val="00023C2E"/>
    <w:rsid w:val="00026377"/>
    <w:rsid w:val="00033811"/>
    <w:rsid w:val="000340EF"/>
    <w:rsid w:val="00036E49"/>
    <w:rsid w:val="00042C7E"/>
    <w:rsid w:val="00047CE6"/>
    <w:rsid w:val="000511D2"/>
    <w:rsid w:val="00053BAA"/>
    <w:rsid w:val="0006126F"/>
    <w:rsid w:val="000627BA"/>
    <w:rsid w:val="00065FC5"/>
    <w:rsid w:val="00067185"/>
    <w:rsid w:val="000733D7"/>
    <w:rsid w:val="0007523F"/>
    <w:rsid w:val="00076407"/>
    <w:rsid w:val="00083992"/>
    <w:rsid w:val="00086CBC"/>
    <w:rsid w:val="00087063"/>
    <w:rsid w:val="00087443"/>
    <w:rsid w:val="00090F69"/>
    <w:rsid w:val="00091786"/>
    <w:rsid w:val="00091C1A"/>
    <w:rsid w:val="000956DB"/>
    <w:rsid w:val="00095D3A"/>
    <w:rsid w:val="00096059"/>
    <w:rsid w:val="000A230A"/>
    <w:rsid w:val="000A6683"/>
    <w:rsid w:val="000B0B51"/>
    <w:rsid w:val="000B3517"/>
    <w:rsid w:val="000B43C3"/>
    <w:rsid w:val="000B65E4"/>
    <w:rsid w:val="000C0944"/>
    <w:rsid w:val="000C21E7"/>
    <w:rsid w:val="000C402E"/>
    <w:rsid w:val="000C6A74"/>
    <w:rsid w:val="000C73FE"/>
    <w:rsid w:val="000D0B61"/>
    <w:rsid w:val="000D617B"/>
    <w:rsid w:val="000E6EBE"/>
    <w:rsid w:val="000F265C"/>
    <w:rsid w:val="000F52AB"/>
    <w:rsid w:val="000F66E5"/>
    <w:rsid w:val="00101B0A"/>
    <w:rsid w:val="00103E15"/>
    <w:rsid w:val="00106119"/>
    <w:rsid w:val="0011542C"/>
    <w:rsid w:val="001158BE"/>
    <w:rsid w:val="00120B9B"/>
    <w:rsid w:val="001267BC"/>
    <w:rsid w:val="00133570"/>
    <w:rsid w:val="00133F9C"/>
    <w:rsid w:val="00134A84"/>
    <w:rsid w:val="001358C3"/>
    <w:rsid w:val="00136275"/>
    <w:rsid w:val="00145193"/>
    <w:rsid w:val="001455A1"/>
    <w:rsid w:val="001524C9"/>
    <w:rsid w:val="00160D3E"/>
    <w:rsid w:val="00162DE3"/>
    <w:rsid w:val="001634C6"/>
    <w:rsid w:val="001644F5"/>
    <w:rsid w:val="001808B7"/>
    <w:rsid w:val="00182492"/>
    <w:rsid w:val="00186BEE"/>
    <w:rsid w:val="001903F9"/>
    <w:rsid w:val="00194C3F"/>
    <w:rsid w:val="001A5225"/>
    <w:rsid w:val="001A537A"/>
    <w:rsid w:val="001B04F8"/>
    <w:rsid w:val="001B0562"/>
    <w:rsid w:val="001B32D6"/>
    <w:rsid w:val="001C3442"/>
    <w:rsid w:val="001C5130"/>
    <w:rsid w:val="001C6ECA"/>
    <w:rsid w:val="001D06D5"/>
    <w:rsid w:val="001D0703"/>
    <w:rsid w:val="001D2716"/>
    <w:rsid w:val="001D2C25"/>
    <w:rsid w:val="001D43A7"/>
    <w:rsid w:val="001E093B"/>
    <w:rsid w:val="001F67CE"/>
    <w:rsid w:val="0020204F"/>
    <w:rsid w:val="00204CC6"/>
    <w:rsid w:val="0021085A"/>
    <w:rsid w:val="0021192B"/>
    <w:rsid w:val="00211CB2"/>
    <w:rsid w:val="00212018"/>
    <w:rsid w:val="00212B35"/>
    <w:rsid w:val="00223C9E"/>
    <w:rsid w:val="0022545A"/>
    <w:rsid w:val="002260E3"/>
    <w:rsid w:val="002303AD"/>
    <w:rsid w:val="002325DB"/>
    <w:rsid w:val="0024052F"/>
    <w:rsid w:val="002434D0"/>
    <w:rsid w:val="00243F1C"/>
    <w:rsid w:val="002463F2"/>
    <w:rsid w:val="0025538F"/>
    <w:rsid w:val="002554F6"/>
    <w:rsid w:val="002573D4"/>
    <w:rsid w:val="00262A7A"/>
    <w:rsid w:val="00262AB3"/>
    <w:rsid w:val="00263F0D"/>
    <w:rsid w:val="00271363"/>
    <w:rsid w:val="00280C31"/>
    <w:rsid w:val="002810C6"/>
    <w:rsid w:val="00285135"/>
    <w:rsid w:val="00292E6B"/>
    <w:rsid w:val="00293CD0"/>
    <w:rsid w:val="002957D4"/>
    <w:rsid w:val="002A0941"/>
    <w:rsid w:val="002A4F02"/>
    <w:rsid w:val="002A5FDA"/>
    <w:rsid w:val="002B281D"/>
    <w:rsid w:val="002B3AD3"/>
    <w:rsid w:val="002B7A83"/>
    <w:rsid w:val="002C702B"/>
    <w:rsid w:val="002D2AF9"/>
    <w:rsid w:val="002D2C3F"/>
    <w:rsid w:val="002E6F31"/>
    <w:rsid w:val="002F2313"/>
    <w:rsid w:val="002F2CCF"/>
    <w:rsid w:val="002F6672"/>
    <w:rsid w:val="002F6F46"/>
    <w:rsid w:val="002F7278"/>
    <w:rsid w:val="00301604"/>
    <w:rsid w:val="00303378"/>
    <w:rsid w:val="00305A89"/>
    <w:rsid w:val="00306F27"/>
    <w:rsid w:val="003109CD"/>
    <w:rsid w:val="00312780"/>
    <w:rsid w:val="003136F1"/>
    <w:rsid w:val="0032421F"/>
    <w:rsid w:val="0032441B"/>
    <w:rsid w:val="00327D76"/>
    <w:rsid w:val="00333B15"/>
    <w:rsid w:val="0033452E"/>
    <w:rsid w:val="00334E15"/>
    <w:rsid w:val="00337311"/>
    <w:rsid w:val="003428C5"/>
    <w:rsid w:val="003437FD"/>
    <w:rsid w:val="00347104"/>
    <w:rsid w:val="00356C53"/>
    <w:rsid w:val="00365DAB"/>
    <w:rsid w:val="00370C7A"/>
    <w:rsid w:val="00370DEE"/>
    <w:rsid w:val="00374D5C"/>
    <w:rsid w:val="00376F4D"/>
    <w:rsid w:val="003803A2"/>
    <w:rsid w:val="0038229D"/>
    <w:rsid w:val="003842D2"/>
    <w:rsid w:val="003901B4"/>
    <w:rsid w:val="00391897"/>
    <w:rsid w:val="00396F92"/>
    <w:rsid w:val="003A258A"/>
    <w:rsid w:val="003A7151"/>
    <w:rsid w:val="003A7646"/>
    <w:rsid w:val="003B1C2B"/>
    <w:rsid w:val="003B45C3"/>
    <w:rsid w:val="003D28B6"/>
    <w:rsid w:val="003D39FC"/>
    <w:rsid w:val="003D3B6D"/>
    <w:rsid w:val="003D587D"/>
    <w:rsid w:val="003E068B"/>
    <w:rsid w:val="003E345F"/>
    <w:rsid w:val="003E4FA8"/>
    <w:rsid w:val="003E627C"/>
    <w:rsid w:val="003F0386"/>
    <w:rsid w:val="003F5FAF"/>
    <w:rsid w:val="00400EFD"/>
    <w:rsid w:val="0040439B"/>
    <w:rsid w:val="0040446F"/>
    <w:rsid w:val="00405F13"/>
    <w:rsid w:val="00410360"/>
    <w:rsid w:val="00410399"/>
    <w:rsid w:val="00410745"/>
    <w:rsid w:val="00411BD0"/>
    <w:rsid w:val="0043202E"/>
    <w:rsid w:val="004321B5"/>
    <w:rsid w:val="0043354F"/>
    <w:rsid w:val="004347B6"/>
    <w:rsid w:val="004352A5"/>
    <w:rsid w:val="00437B71"/>
    <w:rsid w:val="00444D12"/>
    <w:rsid w:val="0044585E"/>
    <w:rsid w:val="004470C8"/>
    <w:rsid w:val="00450314"/>
    <w:rsid w:val="00452C47"/>
    <w:rsid w:val="00464712"/>
    <w:rsid w:val="00472846"/>
    <w:rsid w:val="00475578"/>
    <w:rsid w:val="00480E71"/>
    <w:rsid w:val="00482A1E"/>
    <w:rsid w:val="00483820"/>
    <w:rsid w:val="00487699"/>
    <w:rsid w:val="0049540B"/>
    <w:rsid w:val="004A07C4"/>
    <w:rsid w:val="004A4AE2"/>
    <w:rsid w:val="004A57D3"/>
    <w:rsid w:val="004B6743"/>
    <w:rsid w:val="004B797F"/>
    <w:rsid w:val="004C41BE"/>
    <w:rsid w:val="004C445C"/>
    <w:rsid w:val="004D3629"/>
    <w:rsid w:val="004D460F"/>
    <w:rsid w:val="004D4710"/>
    <w:rsid w:val="004D7080"/>
    <w:rsid w:val="004F02BF"/>
    <w:rsid w:val="004F12B8"/>
    <w:rsid w:val="004F22E3"/>
    <w:rsid w:val="004F5840"/>
    <w:rsid w:val="0050210F"/>
    <w:rsid w:val="005105F5"/>
    <w:rsid w:val="00513AF0"/>
    <w:rsid w:val="00514D6A"/>
    <w:rsid w:val="005160B3"/>
    <w:rsid w:val="00527B15"/>
    <w:rsid w:val="00530009"/>
    <w:rsid w:val="00533D15"/>
    <w:rsid w:val="00543B63"/>
    <w:rsid w:val="0054447E"/>
    <w:rsid w:val="00547902"/>
    <w:rsid w:val="00547B09"/>
    <w:rsid w:val="00554076"/>
    <w:rsid w:val="005562B3"/>
    <w:rsid w:val="005605DE"/>
    <w:rsid w:val="00561752"/>
    <w:rsid w:val="00565018"/>
    <w:rsid w:val="00571431"/>
    <w:rsid w:val="0057433B"/>
    <w:rsid w:val="0057443B"/>
    <w:rsid w:val="00577189"/>
    <w:rsid w:val="00580171"/>
    <w:rsid w:val="0058165F"/>
    <w:rsid w:val="005822BB"/>
    <w:rsid w:val="00582C5C"/>
    <w:rsid w:val="005917E4"/>
    <w:rsid w:val="00594ABD"/>
    <w:rsid w:val="00596337"/>
    <w:rsid w:val="005979C7"/>
    <w:rsid w:val="005A4975"/>
    <w:rsid w:val="005A71C7"/>
    <w:rsid w:val="005A7670"/>
    <w:rsid w:val="005B50BE"/>
    <w:rsid w:val="005B7FC8"/>
    <w:rsid w:val="005C0BF4"/>
    <w:rsid w:val="005C2BFD"/>
    <w:rsid w:val="005C3BA4"/>
    <w:rsid w:val="005C6151"/>
    <w:rsid w:val="005D4029"/>
    <w:rsid w:val="005E2A6D"/>
    <w:rsid w:val="005E2C1E"/>
    <w:rsid w:val="005E477D"/>
    <w:rsid w:val="005E7895"/>
    <w:rsid w:val="005F0044"/>
    <w:rsid w:val="005F7F88"/>
    <w:rsid w:val="0060320D"/>
    <w:rsid w:val="00605B12"/>
    <w:rsid w:val="00606E5A"/>
    <w:rsid w:val="00607651"/>
    <w:rsid w:val="00607AA7"/>
    <w:rsid w:val="00607EDE"/>
    <w:rsid w:val="006134BD"/>
    <w:rsid w:val="00614ED7"/>
    <w:rsid w:val="0061563E"/>
    <w:rsid w:val="00623541"/>
    <w:rsid w:val="00625798"/>
    <w:rsid w:val="00633E57"/>
    <w:rsid w:val="006407F6"/>
    <w:rsid w:val="00644654"/>
    <w:rsid w:val="00644B9E"/>
    <w:rsid w:val="006468DA"/>
    <w:rsid w:val="00647782"/>
    <w:rsid w:val="00647962"/>
    <w:rsid w:val="00652D56"/>
    <w:rsid w:val="00653EFB"/>
    <w:rsid w:val="006638EB"/>
    <w:rsid w:val="006676BE"/>
    <w:rsid w:val="006752CD"/>
    <w:rsid w:val="00675A18"/>
    <w:rsid w:val="006827E1"/>
    <w:rsid w:val="00682C2E"/>
    <w:rsid w:val="006835F0"/>
    <w:rsid w:val="006917A7"/>
    <w:rsid w:val="00693934"/>
    <w:rsid w:val="00695F9D"/>
    <w:rsid w:val="006A0F80"/>
    <w:rsid w:val="006A2B94"/>
    <w:rsid w:val="006A746C"/>
    <w:rsid w:val="006B203B"/>
    <w:rsid w:val="006B412A"/>
    <w:rsid w:val="006B5135"/>
    <w:rsid w:val="006B7037"/>
    <w:rsid w:val="006C5714"/>
    <w:rsid w:val="006E45CD"/>
    <w:rsid w:val="006E50C7"/>
    <w:rsid w:val="006E5163"/>
    <w:rsid w:val="006F0440"/>
    <w:rsid w:val="006F4417"/>
    <w:rsid w:val="007017FF"/>
    <w:rsid w:val="00701B30"/>
    <w:rsid w:val="00702E67"/>
    <w:rsid w:val="007040DC"/>
    <w:rsid w:val="00706F23"/>
    <w:rsid w:val="00711D63"/>
    <w:rsid w:val="00713A7B"/>
    <w:rsid w:val="00716038"/>
    <w:rsid w:val="00716A01"/>
    <w:rsid w:val="00725BFB"/>
    <w:rsid w:val="00726E0C"/>
    <w:rsid w:val="00731998"/>
    <w:rsid w:val="00732A60"/>
    <w:rsid w:val="00735FA8"/>
    <w:rsid w:val="007365AB"/>
    <w:rsid w:val="00746C88"/>
    <w:rsid w:val="00751F3B"/>
    <w:rsid w:val="00753D35"/>
    <w:rsid w:val="00760AA2"/>
    <w:rsid w:val="0076695F"/>
    <w:rsid w:val="00772D4C"/>
    <w:rsid w:val="00774643"/>
    <w:rsid w:val="007774AB"/>
    <w:rsid w:val="007803C8"/>
    <w:rsid w:val="00784086"/>
    <w:rsid w:val="00786EF9"/>
    <w:rsid w:val="007878AD"/>
    <w:rsid w:val="00794BBD"/>
    <w:rsid w:val="007A46B9"/>
    <w:rsid w:val="007A4AD8"/>
    <w:rsid w:val="007A5F5C"/>
    <w:rsid w:val="007A6058"/>
    <w:rsid w:val="007A691D"/>
    <w:rsid w:val="007A6DD9"/>
    <w:rsid w:val="007B0347"/>
    <w:rsid w:val="007B3A93"/>
    <w:rsid w:val="007B5341"/>
    <w:rsid w:val="007B6BD7"/>
    <w:rsid w:val="007C0757"/>
    <w:rsid w:val="007C274E"/>
    <w:rsid w:val="007D1A83"/>
    <w:rsid w:val="007D278A"/>
    <w:rsid w:val="007E633A"/>
    <w:rsid w:val="007E6A55"/>
    <w:rsid w:val="007F02C3"/>
    <w:rsid w:val="007F20DF"/>
    <w:rsid w:val="007F2951"/>
    <w:rsid w:val="0080477C"/>
    <w:rsid w:val="008049B5"/>
    <w:rsid w:val="008066E1"/>
    <w:rsid w:val="0081157E"/>
    <w:rsid w:val="00812AD1"/>
    <w:rsid w:val="008170F5"/>
    <w:rsid w:val="00822D36"/>
    <w:rsid w:val="00825D31"/>
    <w:rsid w:val="00826359"/>
    <w:rsid w:val="0082688A"/>
    <w:rsid w:val="00827FDE"/>
    <w:rsid w:val="00831FAA"/>
    <w:rsid w:val="00833088"/>
    <w:rsid w:val="00834F16"/>
    <w:rsid w:val="00837FA4"/>
    <w:rsid w:val="00842CF1"/>
    <w:rsid w:val="008457B0"/>
    <w:rsid w:val="00847F40"/>
    <w:rsid w:val="00851975"/>
    <w:rsid w:val="008607B8"/>
    <w:rsid w:val="00867ED6"/>
    <w:rsid w:val="00874A8F"/>
    <w:rsid w:val="008761A1"/>
    <w:rsid w:val="008771D7"/>
    <w:rsid w:val="00877225"/>
    <w:rsid w:val="00880A8B"/>
    <w:rsid w:val="00881233"/>
    <w:rsid w:val="008815CE"/>
    <w:rsid w:val="00883ECC"/>
    <w:rsid w:val="008858B8"/>
    <w:rsid w:val="0089759A"/>
    <w:rsid w:val="008978E3"/>
    <w:rsid w:val="00897E20"/>
    <w:rsid w:val="008A2186"/>
    <w:rsid w:val="008A3DB6"/>
    <w:rsid w:val="008B595E"/>
    <w:rsid w:val="008C0F28"/>
    <w:rsid w:val="008C1B48"/>
    <w:rsid w:val="008C1E9C"/>
    <w:rsid w:val="008C3B98"/>
    <w:rsid w:val="008C3E5E"/>
    <w:rsid w:val="008C719A"/>
    <w:rsid w:val="008D0076"/>
    <w:rsid w:val="008E0C2D"/>
    <w:rsid w:val="008E31B2"/>
    <w:rsid w:val="008E360A"/>
    <w:rsid w:val="008F24AB"/>
    <w:rsid w:val="00905D23"/>
    <w:rsid w:val="0091787A"/>
    <w:rsid w:val="009335E5"/>
    <w:rsid w:val="0093621C"/>
    <w:rsid w:val="009373FE"/>
    <w:rsid w:val="009442FE"/>
    <w:rsid w:val="009549F8"/>
    <w:rsid w:val="00954E7B"/>
    <w:rsid w:val="00966BBF"/>
    <w:rsid w:val="00967D02"/>
    <w:rsid w:val="00973FEE"/>
    <w:rsid w:val="00984E16"/>
    <w:rsid w:val="00985E61"/>
    <w:rsid w:val="00987459"/>
    <w:rsid w:val="00990F4C"/>
    <w:rsid w:val="00991FE5"/>
    <w:rsid w:val="00992AD1"/>
    <w:rsid w:val="009948AB"/>
    <w:rsid w:val="00997842"/>
    <w:rsid w:val="009A24BD"/>
    <w:rsid w:val="009A2FE2"/>
    <w:rsid w:val="009A3D03"/>
    <w:rsid w:val="009A4773"/>
    <w:rsid w:val="009A6C78"/>
    <w:rsid w:val="009A7D1B"/>
    <w:rsid w:val="009C0310"/>
    <w:rsid w:val="009C6135"/>
    <w:rsid w:val="009D134B"/>
    <w:rsid w:val="009D150B"/>
    <w:rsid w:val="009D3FE0"/>
    <w:rsid w:val="009D6DAD"/>
    <w:rsid w:val="009E65FE"/>
    <w:rsid w:val="009E665D"/>
    <w:rsid w:val="009F0751"/>
    <w:rsid w:val="009F0EE2"/>
    <w:rsid w:val="009F50BA"/>
    <w:rsid w:val="00A01080"/>
    <w:rsid w:val="00A0256B"/>
    <w:rsid w:val="00A02E17"/>
    <w:rsid w:val="00A04339"/>
    <w:rsid w:val="00A05424"/>
    <w:rsid w:val="00A07EAB"/>
    <w:rsid w:val="00A229A1"/>
    <w:rsid w:val="00A34C77"/>
    <w:rsid w:val="00A35441"/>
    <w:rsid w:val="00A35BDC"/>
    <w:rsid w:val="00A3780A"/>
    <w:rsid w:val="00A45809"/>
    <w:rsid w:val="00A46AF0"/>
    <w:rsid w:val="00A474F3"/>
    <w:rsid w:val="00A477C2"/>
    <w:rsid w:val="00A47C92"/>
    <w:rsid w:val="00A47D00"/>
    <w:rsid w:val="00A47D3B"/>
    <w:rsid w:val="00A5046B"/>
    <w:rsid w:val="00A52A80"/>
    <w:rsid w:val="00A5425C"/>
    <w:rsid w:val="00A55138"/>
    <w:rsid w:val="00A55BBC"/>
    <w:rsid w:val="00A5620C"/>
    <w:rsid w:val="00A61725"/>
    <w:rsid w:val="00A64ABF"/>
    <w:rsid w:val="00A66091"/>
    <w:rsid w:val="00A704A8"/>
    <w:rsid w:val="00A72C01"/>
    <w:rsid w:val="00A80120"/>
    <w:rsid w:val="00A8056C"/>
    <w:rsid w:val="00A80DD8"/>
    <w:rsid w:val="00A81ED7"/>
    <w:rsid w:val="00A90702"/>
    <w:rsid w:val="00A93988"/>
    <w:rsid w:val="00A96EC8"/>
    <w:rsid w:val="00AA22CA"/>
    <w:rsid w:val="00AA2AB3"/>
    <w:rsid w:val="00AA39E2"/>
    <w:rsid w:val="00AA7810"/>
    <w:rsid w:val="00AC6B9C"/>
    <w:rsid w:val="00AC75AF"/>
    <w:rsid w:val="00AD0E61"/>
    <w:rsid w:val="00AD63B6"/>
    <w:rsid w:val="00AE5E7C"/>
    <w:rsid w:val="00AE76C5"/>
    <w:rsid w:val="00AF28A4"/>
    <w:rsid w:val="00AF4A4E"/>
    <w:rsid w:val="00B05097"/>
    <w:rsid w:val="00B120A1"/>
    <w:rsid w:val="00B14A53"/>
    <w:rsid w:val="00B14F5C"/>
    <w:rsid w:val="00B250B2"/>
    <w:rsid w:val="00B30117"/>
    <w:rsid w:val="00B33B75"/>
    <w:rsid w:val="00B34713"/>
    <w:rsid w:val="00B362B1"/>
    <w:rsid w:val="00B3765A"/>
    <w:rsid w:val="00B414AB"/>
    <w:rsid w:val="00B42C4E"/>
    <w:rsid w:val="00B42F3F"/>
    <w:rsid w:val="00B515C1"/>
    <w:rsid w:val="00B526B2"/>
    <w:rsid w:val="00B52DFE"/>
    <w:rsid w:val="00B62774"/>
    <w:rsid w:val="00B6796F"/>
    <w:rsid w:val="00B70B95"/>
    <w:rsid w:val="00B75B22"/>
    <w:rsid w:val="00B81FFD"/>
    <w:rsid w:val="00B833CC"/>
    <w:rsid w:val="00B83BCA"/>
    <w:rsid w:val="00B86166"/>
    <w:rsid w:val="00B87979"/>
    <w:rsid w:val="00B9504E"/>
    <w:rsid w:val="00B95A7E"/>
    <w:rsid w:val="00BA5CD1"/>
    <w:rsid w:val="00BA6FC5"/>
    <w:rsid w:val="00BB1A02"/>
    <w:rsid w:val="00BB28EF"/>
    <w:rsid w:val="00BC5A43"/>
    <w:rsid w:val="00BC5EDB"/>
    <w:rsid w:val="00BD3D13"/>
    <w:rsid w:val="00BD6858"/>
    <w:rsid w:val="00BE0455"/>
    <w:rsid w:val="00BF485A"/>
    <w:rsid w:val="00BF5DFA"/>
    <w:rsid w:val="00BF675F"/>
    <w:rsid w:val="00C115B9"/>
    <w:rsid w:val="00C13928"/>
    <w:rsid w:val="00C1397C"/>
    <w:rsid w:val="00C24F27"/>
    <w:rsid w:val="00C2735E"/>
    <w:rsid w:val="00C276BF"/>
    <w:rsid w:val="00C33792"/>
    <w:rsid w:val="00C34733"/>
    <w:rsid w:val="00C36BFB"/>
    <w:rsid w:val="00C41F8D"/>
    <w:rsid w:val="00C43BCB"/>
    <w:rsid w:val="00C502DF"/>
    <w:rsid w:val="00C54CF4"/>
    <w:rsid w:val="00C62110"/>
    <w:rsid w:val="00C7591B"/>
    <w:rsid w:val="00C75C94"/>
    <w:rsid w:val="00C80FE8"/>
    <w:rsid w:val="00C81134"/>
    <w:rsid w:val="00C84769"/>
    <w:rsid w:val="00C911A1"/>
    <w:rsid w:val="00CA2087"/>
    <w:rsid w:val="00CB3A1D"/>
    <w:rsid w:val="00CB585E"/>
    <w:rsid w:val="00CB63D7"/>
    <w:rsid w:val="00CB784E"/>
    <w:rsid w:val="00CC0A43"/>
    <w:rsid w:val="00CC18BD"/>
    <w:rsid w:val="00CC630B"/>
    <w:rsid w:val="00CD0397"/>
    <w:rsid w:val="00CD04CE"/>
    <w:rsid w:val="00CD2A09"/>
    <w:rsid w:val="00CD776B"/>
    <w:rsid w:val="00CD785E"/>
    <w:rsid w:val="00CE3B91"/>
    <w:rsid w:val="00CF14C1"/>
    <w:rsid w:val="00CF1D77"/>
    <w:rsid w:val="00CF3CFC"/>
    <w:rsid w:val="00CF5BF4"/>
    <w:rsid w:val="00D05E93"/>
    <w:rsid w:val="00D06CC5"/>
    <w:rsid w:val="00D109E2"/>
    <w:rsid w:val="00D126A9"/>
    <w:rsid w:val="00D1368C"/>
    <w:rsid w:val="00D14526"/>
    <w:rsid w:val="00D17D47"/>
    <w:rsid w:val="00D22FF3"/>
    <w:rsid w:val="00D33AC6"/>
    <w:rsid w:val="00D33D63"/>
    <w:rsid w:val="00D42DEA"/>
    <w:rsid w:val="00D46F63"/>
    <w:rsid w:val="00D53400"/>
    <w:rsid w:val="00D53F3B"/>
    <w:rsid w:val="00D62315"/>
    <w:rsid w:val="00D72955"/>
    <w:rsid w:val="00D7576A"/>
    <w:rsid w:val="00D77B21"/>
    <w:rsid w:val="00D844B6"/>
    <w:rsid w:val="00D91615"/>
    <w:rsid w:val="00D94B64"/>
    <w:rsid w:val="00D97304"/>
    <w:rsid w:val="00DA1442"/>
    <w:rsid w:val="00DA7F1F"/>
    <w:rsid w:val="00DB1C33"/>
    <w:rsid w:val="00DB2F7C"/>
    <w:rsid w:val="00DB646B"/>
    <w:rsid w:val="00DC0479"/>
    <w:rsid w:val="00DC12D6"/>
    <w:rsid w:val="00DC1913"/>
    <w:rsid w:val="00DC3B28"/>
    <w:rsid w:val="00DC3CFF"/>
    <w:rsid w:val="00DC5BFA"/>
    <w:rsid w:val="00DD1E4D"/>
    <w:rsid w:val="00DD263B"/>
    <w:rsid w:val="00DD2673"/>
    <w:rsid w:val="00DD39CC"/>
    <w:rsid w:val="00DD5751"/>
    <w:rsid w:val="00DD5CBF"/>
    <w:rsid w:val="00DD72B9"/>
    <w:rsid w:val="00DD754B"/>
    <w:rsid w:val="00DE2B7C"/>
    <w:rsid w:val="00DE2EB6"/>
    <w:rsid w:val="00DE4152"/>
    <w:rsid w:val="00DE73D9"/>
    <w:rsid w:val="00DE7A9B"/>
    <w:rsid w:val="00E00F3A"/>
    <w:rsid w:val="00E02BED"/>
    <w:rsid w:val="00E035AD"/>
    <w:rsid w:val="00E04A37"/>
    <w:rsid w:val="00E06924"/>
    <w:rsid w:val="00E0694F"/>
    <w:rsid w:val="00E16A5B"/>
    <w:rsid w:val="00E21C2B"/>
    <w:rsid w:val="00E25E77"/>
    <w:rsid w:val="00E31A7F"/>
    <w:rsid w:val="00E3255F"/>
    <w:rsid w:val="00E37D62"/>
    <w:rsid w:val="00E432DA"/>
    <w:rsid w:val="00E43B5E"/>
    <w:rsid w:val="00E46118"/>
    <w:rsid w:val="00E57060"/>
    <w:rsid w:val="00E7198D"/>
    <w:rsid w:val="00E753E6"/>
    <w:rsid w:val="00E84A49"/>
    <w:rsid w:val="00E853EC"/>
    <w:rsid w:val="00E93EB8"/>
    <w:rsid w:val="00E94788"/>
    <w:rsid w:val="00E94D8A"/>
    <w:rsid w:val="00E95CF7"/>
    <w:rsid w:val="00EB7204"/>
    <w:rsid w:val="00EC0B37"/>
    <w:rsid w:val="00EC1C66"/>
    <w:rsid w:val="00ED029F"/>
    <w:rsid w:val="00ED31C5"/>
    <w:rsid w:val="00ED52A7"/>
    <w:rsid w:val="00ED7364"/>
    <w:rsid w:val="00EE7904"/>
    <w:rsid w:val="00EF29B8"/>
    <w:rsid w:val="00EF3F78"/>
    <w:rsid w:val="00EF4D59"/>
    <w:rsid w:val="00EF6172"/>
    <w:rsid w:val="00F037A0"/>
    <w:rsid w:val="00F051D2"/>
    <w:rsid w:val="00F059F4"/>
    <w:rsid w:val="00F07932"/>
    <w:rsid w:val="00F1331E"/>
    <w:rsid w:val="00F15A2A"/>
    <w:rsid w:val="00F17DDC"/>
    <w:rsid w:val="00F22D57"/>
    <w:rsid w:val="00F22FAD"/>
    <w:rsid w:val="00F24277"/>
    <w:rsid w:val="00F25EFB"/>
    <w:rsid w:val="00F27A94"/>
    <w:rsid w:val="00F33638"/>
    <w:rsid w:val="00F33F69"/>
    <w:rsid w:val="00F376FD"/>
    <w:rsid w:val="00F53524"/>
    <w:rsid w:val="00F64DAA"/>
    <w:rsid w:val="00F73DC0"/>
    <w:rsid w:val="00F77EAC"/>
    <w:rsid w:val="00F80482"/>
    <w:rsid w:val="00F8413A"/>
    <w:rsid w:val="00F848D1"/>
    <w:rsid w:val="00F84BAD"/>
    <w:rsid w:val="00F9068E"/>
    <w:rsid w:val="00F91B40"/>
    <w:rsid w:val="00F923AC"/>
    <w:rsid w:val="00F973FC"/>
    <w:rsid w:val="00F97A94"/>
    <w:rsid w:val="00FA2000"/>
    <w:rsid w:val="00FA2454"/>
    <w:rsid w:val="00FA5F63"/>
    <w:rsid w:val="00FA625B"/>
    <w:rsid w:val="00FB22C0"/>
    <w:rsid w:val="00FB538D"/>
    <w:rsid w:val="00FB550D"/>
    <w:rsid w:val="00FB5514"/>
    <w:rsid w:val="00FC19BE"/>
    <w:rsid w:val="00FC31C1"/>
    <w:rsid w:val="00FC5C71"/>
    <w:rsid w:val="00FD1BB4"/>
    <w:rsid w:val="00FD6DCC"/>
    <w:rsid w:val="00FE1134"/>
    <w:rsid w:val="00FE332E"/>
    <w:rsid w:val="00FE3E8F"/>
    <w:rsid w:val="00FF1CA1"/>
    <w:rsid w:val="00FF20CA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2CF29"/>
  <w15:docId w15:val="{6027F1A6-8375-4F7F-AD83-4371C884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00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C18BD"/>
    <w:pPr>
      <w:keepNext/>
      <w:keepLines/>
      <w:numPr>
        <w:numId w:val="7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CC18BD"/>
    <w:pPr>
      <w:numPr>
        <w:ilvl w:val="1"/>
        <w:numId w:val="7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CC18BD"/>
    <w:pPr>
      <w:numPr>
        <w:ilvl w:val="2"/>
        <w:numId w:val="7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CC18BD"/>
    <w:pPr>
      <w:numPr>
        <w:ilvl w:val="3"/>
        <w:numId w:val="7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locked/>
    <w:rsid w:val="00CC18BD"/>
    <w:pPr>
      <w:keepNext/>
      <w:keepLines/>
      <w:numPr>
        <w:ilvl w:val="4"/>
        <w:numId w:val="7"/>
      </w:numPr>
      <w:spacing w:before="200" w:line="276" w:lineRule="auto"/>
      <w:jc w:val="both"/>
      <w:outlineLvl w:val="4"/>
    </w:pPr>
    <w:rPr>
      <w:rFonts w:ascii="Times New Roman" w:eastAsia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locked/>
    <w:rsid w:val="00CC18BD"/>
    <w:pPr>
      <w:keepNext/>
      <w:keepLines/>
      <w:numPr>
        <w:ilvl w:val="5"/>
        <w:numId w:val="7"/>
      </w:numPr>
      <w:spacing w:before="200" w:line="276" w:lineRule="auto"/>
      <w:jc w:val="both"/>
      <w:outlineLvl w:val="5"/>
    </w:pPr>
    <w:rPr>
      <w:rFonts w:ascii="Times New Roman" w:eastAsia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locked/>
    <w:rsid w:val="00CC18BD"/>
    <w:pPr>
      <w:keepNext/>
      <w:keepLines/>
      <w:numPr>
        <w:ilvl w:val="6"/>
        <w:numId w:val="7"/>
      </w:numPr>
      <w:spacing w:before="200" w:line="276" w:lineRule="auto"/>
      <w:jc w:val="both"/>
      <w:outlineLvl w:val="6"/>
    </w:pPr>
    <w:rPr>
      <w:rFonts w:ascii="Times New Roman" w:eastAsia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locked/>
    <w:rsid w:val="00CC18BD"/>
    <w:pPr>
      <w:keepNext/>
      <w:keepLines/>
      <w:numPr>
        <w:ilvl w:val="7"/>
        <w:numId w:val="7"/>
      </w:numPr>
      <w:spacing w:before="200" w:line="276" w:lineRule="auto"/>
      <w:jc w:val="both"/>
      <w:outlineLvl w:val="7"/>
    </w:pPr>
    <w:rPr>
      <w:rFonts w:ascii="Times New Roman" w:eastAsia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locked/>
    <w:rsid w:val="00CC18BD"/>
    <w:pPr>
      <w:keepNext/>
      <w:keepLines/>
      <w:numPr>
        <w:ilvl w:val="8"/>
        <w:numId w:val="7"/>
      </w:numPr>
      <w:spacing w:before="200" w:line="276" w:lineRule="auto"/>
      <w:jc w:val="both"/>
      <w:outlineLvl w:val="8"/>
    </w:pPr>
    <w:rPr>
      <w:rFonts w:ascii="Times New Roman" w:eastAsia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5E477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5E47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E47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1358C3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nhideWhenUsed/>
    <w:rsid w:val="001358C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358C3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nhideWhenUsed/>
    <w:rsid w:val="001358C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C18B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CC18BD"/>
    <w:rPr>
      <w:rFonts w:ascii="Times New Roman" w:eastAsia="Times New Roman" w:hAnsi="Times New Roman"/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CC18BD"/>
    <w:rPr>
      <w:rFonts w:ascii="Times New Roman" w:eastAsia="Times New Roman" w:hAnsi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CC18BD"/>
    <w:rPr>
      <w:rFonts w:ascii="Times New Roman" w:eastAsia="Times New Roman" w:hAnsi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CC18BD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CC18BD"/>
    <w:rPr>
      <w:rFonts w:ascii="Times New Roman" w:eastAsia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C18BD"/>
    <w:rPr>
      <w:rFonts w:ascii="Times New Roman" w:eastAsia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C18BD"/>
    <w:rPr>
      <w:rFonts w:ascii="Times New Roman" w:eastAsia="Times New Roman" w:hAnsi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CC18BD"/>
    <w:rPr>
      <w:rFonts w:ascii="Times New Roman" w:eastAsia="Times New Roman" w:hAnsi="Times New Roman"/>
      <w:i/>
      <w:iCs/>
      <w:color w:val="404040"/>
      <w:sz w:val="22"/>
    </w:rPr>
  </w:style>
  <w:style w:type="character" w:styleId="a7">
    <w:name w:val="Hyperlink"/>
    <w:unhideWhenUsed/>
    <w:rsid w:val="00CC18BD"/>
    <w:rPr>
      <w:color w:val="0000FF"/>
      <w:u w:val="single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C5A43"/>
    <w:pPr>
      <w:numPr>
        <w:numId w:val="8"/>
      </w:numPr>
      <w:spacing w:before="120" w:after="120" w:line="276" w:lineRule="auto"/>
      <w:ind w:firstLine="482"/>
      <w:jc w:val="both"/>
      <w:outlineLvl w:val="0"/>
    </w:pPr>
    <w:rPr>
      <w:rFonts w:ascii="Times New Roman" w:eastAsia="Times New Roman" w:hAnsi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BC5A43"/>
    <w:pPr>
      <w:numPr>
        <w:ilvl w:val="1"/>
        <w:numId w:val="8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BC5A43"/>
    <w:pPr>
      <w:numPr>
        <w:ilvl w:val="2"/>
        <w:numId w:val="8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BC5A43"/>
    <w:pPr>
      <w:numPr>
        <w:ilvl w:val="3"/>
        <w:numId w:val="8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BC5A43"/>
    <w:pPr>
      <w:numPr>
        <w:ilvl w:val="4"/>
        <w:numId w:val="8"/>
      </w:numPr>
      <w:spacing w:before="120" w:after="120" w:line="276" w:lineRule="auto"/>
      <w:ind w:firstLine="482"/>
      <w:jc w:val="both"/>
      <w:outlineLvl w:val="4"/>
    </w:pPr>
    <w:rPr>
      <w:rFonts w:ascii="Times New Roman" w:eastAsia="Times New Roman" w:hAnsi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BC5A43"/>
    <w:pPr>
      <w:numPr>
        <w:ilvl w:val="5"/>
        <w:numId w:val="8"/>
      </w:numPr>
      <w:spacing w:before="120" w:after="120" w:line="276" w:lineRule="auto"/>
      <w:ind w:firstLine="482"/>
      <w:jc w:val="both"/>
      <w:outlineLvl w:val="5"/>
    </w:pPr>
    <w:rPr>
      <w:rFonts w:ascii="Times New Roman" w:eastAsia="Times New Roman" w:hAnsi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BC5A43"/>
    <w:pPr>
      <w:numPr>
        <w:ilvl w:val="6"/>
        <w:numId w:val="8"/>
      </w:numPr>
      <w:spacing w:before="120" w:after="120" w:line="276" w:lineRule="auto"/>
      <w:ind w:firstLine="482"/>
      <w:jc w:val="both"/>
      <w:outlineLvl w:val="6"/>
    </w:pPr>
    <w:rPr>
      <w:rFonts w:ascii="Times New Roman" w:eastAsia="Times New Roman" w:hAnsi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BC5A43"/>
    <w:pPr>
      <w:numPr>
        <w:ilvl w:val="7"/>
        <w:numId w:val="8"/>
      </w:numPr>
      <w:spacing w:before="120" w:after="120" w:line="276" w:lineRule="auto"/>
      <w:ind w:firstLine="482"/>
      <w:jc w:val="both"/>
      <w:outlineLvl w:val="7"/>
    </w:pPr>
    <w:rPr>
      <w:rFonts w:ascii="Times New Roman" w:eastAsia="Times New Roman" w:hAnsi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BC5A43"/>
    <w:pPr>
      <w:numPr>
        <w:ilvl w:val="8"/>
        <w:numId w:val="8"/>
      </w:numPr>
      <w:spacing w:before="120" w:after="120" w:line="276" w:lineRule="auto"/>
      <w:ind w:firstLine="482"/>
      <w:jc w:val="both"/>
      <w:outlineLvl w:val="8"/>
    </w:pPr>
    <w:rPr>
      <w:rFonts w:ascii="Times New Roman" w:eastAsia="Times New Roman" w:hAnsi="Times New Roman"/>
      <w:lang w:eastAsia="ru-RU"/>
    </w:rPr>
  </w:style>
  <w:style w:type="character" w:styleId="a8">
    <w:name w:val="Placeholder Text"/>
    <w:basedOn w:val="a0"/>
    <w:uiPriority w:val="99"/>
    <w:semiHidden/>
    <w:rsid w:val="00AC75A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851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5135"/>
    <w:rPr>
      <w:rFonts w:ascii="Segoe UI" w:hAnsi="Segoe UI" w:cs="Segoe UI"/>
      <w:sz w:val="18"/>
      <w:szCs w:val="18"/>
      <w:lang w:eastAsia="en-US"/>
    </w:rPr>
  </w:style>
  <w:style w:type="paragraph" w:customStyle="1" w:styleId="Normalunindented">
    <w:name w:val="Normal unindented"/>
    <w:aliases w:val="Обычный Без отступа"/>
    <w:qFormat/>
    <w:rsid w:val="000C73FE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styleId="ab">
    <w:name w:val="Title"/>
    <w:basedOn w:val="a"/>
    <w:next w:val="a"/>
    <w:link w:val="ac"/>
    <w:uiPriority w:val="10"/>
    <w:qFormat/>
    <w:locked/>
    <w:rsid w:val="000C73FE"/>
    <w:pPr>
      <w:keepNext/>
      <w:keepLines/>
      <w:spacing w:before="120" w:after="300"/>
      <w:contextualSpacing/>
      <w:jc w:val="center"/>
      <w:outlineLvl w:val="0"/>
    </w:pPr>
    <w:rPr>
      <w:rFonts w:ascii="Times New Roman" w:eastAsia="Times New Roman" w:hAnsi="Times New Roman"/>
      <w:b/>
      <w:spacing w:val="5"/>
      <w:kern w:val="28"/>
      <w:sz w:val="28"/>
      <w:szCs w:val="52"/>
      <w:lang w:eastAsia="ru-RU"/>
    </w:rPr>
  </w:style>
  <w:style w:type="character" w:customStyle="1" w:styleId="ac">
    <w:name w:val="Заголовок Знак"/>
    <w:basedOn w:val="a0"/>
    <w:link w:val="ab"/>
    <w:uiPriority w:val="10"/>
    <w:rsid w:val="000C73FE"/>
    <w:rPr>
      <w:rFonts w:ascii="Times New Roman" w:eastAsia="Times New Roman" w:hAnsi="Times New Roman"/>
      <w:b/>
      <w:spacing w:val="5"/>
      <w:kern w:val="28"/>
      <w:sz w:val="28"/>
      <w:szCs w:val="52"/>
    </w:rPr>
  </w:style>
  <w:style w:type="paragraph" w:styleId="21">
    <w:name w:val="Quote"/>
    <w:basedOn w:val="a"/>
    <w:next w:val="a"/>
    <w:link w:val="22"/>
    <w:uiPriority w:val="29"/>
    <w:qFormat/>
    <w:rsid w:val="000C73FE"/>
    <w:pPr>
      <w:pBdr>
        <w:left w:val="single" w:sz="24" w:space="10" w:color="999999"/>
      </w:pBdr>
      <w:spacing w:before="120" w:line="276" w:lineRule="auto"/>
      <w:ind w:left="964"/>
      <w:jc w:val="both"/>
    </w:pPr>
    <w:rPr>
      <w:rFonts w:ascii="Times New Roman" w:eastAsia="Times New Roman" w:hAnsi="Times New Roman"/>
      <w:i/>
      <w:iCs/>
      <w:color w:val="8064A2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0C73FE"/>
    <w:rPr>
      <w:rFonts w:ascii="Times New Roman" w:eastAsia="Times New Roman" w:hAnsi="Times New Roman"/>
      <w:i/>
      <w:iCs/>
      <w:color w:val="8064A2"/>
      <w:sz w:val="22"/>
      <w:szCs w:val="22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0C73FE"/>
    <w:pPr>
      <w:pBdr>
        <w:left w:val="single" w:sz="24" w:space="10" w:color="999999"/>
      </w:pBdr>
      <w:spacing w:before="120" w:line="276" w:lineRule="auto"/>
      <w:ind w:left="964"/>
      <w:jc w:val="both"/>
    </w:pPr>
    <w:rPr>
      <w:rFonts w:ascii="Times New Roman" w:eastAsia="Times New Roman" w:hAnsi="Times New Roman"/>
      <w:i/>
      <w:iCs/>
      <w:color w:val="E36C0A"/>
      <w:lang w:eastAsia="ru-RU"/>
    </w:rPr>
  </w:style>
  <w:style w:type="table" w:styleId="ad">
    <w:name w:val="Table Grid"/>
    <w:basedOn w:val="a1"/>
    <w:uiPriority w:val="59"/>
    <w:locked/>
    <w:rsid w:val="002B3A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2B3A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2F23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51F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B281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B281D"/>
    <w:rPr>
      <w:rFonts w:ascii="Times New Roman" w:eastAsia="Times New Roman" w:hAnsi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FB55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B550D"/>
    <w:rPr>
      <w:sz w:val="22"/>
      <w:szCs w:val="22"/>
      <w:lang w:eastAsia="en-US"/>
    </w:rPr>
  </w:style>
  <w:style w:type="paragraph" w:customStyle="1" w:styleId="af1">
    <w:basedOn w:val="a"/>
    <w:next w:val="ae"/>
    <w:uiPriority w:val="99"/>
    <w:unhideWhenUsed/>
    <w:rsid w:val="00BA6F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C13928"/>
    <w:pPr>
      <w:tabs>
        <w:tab w:val="center" w:pos="4677"/>
        <w:tab w:val="right" w:pos="9355"/>
      </w:tabs>
      <w:spacing w:beforeAutospacing="1" w:afterAutospacing="1"/>
    </w:pPr>
    <w:rPr>
      <w:rFonts w:asciiTheme="minorHAnsi" w:eastAsiaTheme="minorHAnsi" w:hAnsiTheme="minorHAnsi" w:cstheme="minorBidi"/>
      <w:lang w:val="en-US"/>
    </w:rPr>
  </w:style>
  <w:style w:type="character" w:customStyle="1" w:styleId="af3">
    <w:name w:val="Верхний колонтитул Знак"/>
    <w:basedOn w:val="a0"/>
    <w:link w:val="af2"/>
    <w:uiPriority w:val="99"/>
    <w:rsid w:val="00C1392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2988136CE8A9B61CCD26ADBC99061543F3977156F46B84DE6C151F566CC48D7CCBA1943A3M0gFH" TargetMode="External"/><Relationship Id="rId21" Type="http://schemas.openxmlformats.org/officeDocument/2006/relationships/hyperlink" Target="consultantplus://offline/ref=9D8161AA42813FF2C5CEF20345109A18045E915A4D486592BF0D91A3DD55F1698951AD87C989255BD5FBE091C30D9A654393C4422B6702763792395C742FD69E8FDD4C4BBB23d1R3M" TargetMode="External"/><Relationship Id="rId42" Type="http://schemas.openxmlformats.org/officeDocument/2006/relationships/hyperlink" Target="consultantplus://offline/ref=E088B0EBBB3DD2A14FA07FF3AA908ADA1869817E0421CF44C6A4163257F267C1526AF862DEF37C49DC048F4C678548EB4552036EE5DEC645UEQ3I" TargetMode="External"/><Relationship Id="rId63" Type="http://schemas.openxmlformats.org/officeDocument/2006/relationships/hyperlink" Target="consultantplus://offline/ref=9D8161AA42813FF2C5CEF20345109A18045E915A4D486592BF0D91A3DD55F1698951AD87C989255BD5FBEB97C0019A654393C4422B6702763792395C742FD69E8EDC4717EA615CE677B5d6R0M" TargetMode="External"/><Relationship Id="rId84" Type="http://schemas.openxmlformats.org/officeDocument/2006/relationships/hyperlink" Target="consultantplus://offline/ref=32988136CE8A9B61CCD26ADBC99061543F3977156F46B84DE6C151F566CC48D7CCBA1943A40DF305MBg6H" TargetMode="External"/><Relationship Id="rId138" Type="http://schemas.openxmlformats.org/officeDocument/2006/relationships/hyperlink" Target="consultantplus://offline/main?base=LAW;n=285455;fld=134;dst=100994;last" TargetMode="External"/><Relationship Id="rId159" Type="http://schemas.openxmlformats.org/officeDocument/2006/relationships/hyperlink" Target="consultantplus://offline/ref=32988136CE8A9B61CCD26ADBC99061543F3977156F46B84DE6C151F566CC48D7CCBA1943A40CFF05MBg1H" TargetMode="External"/><Relationship Id="rId170" Type="http://schemas.openxmlformats.org/officeDocument/2006/relationships/hyperlink" Target="consultantplus://offline/ref=32988136CE8A9B61CCD26ADBC99061543F3176176947B84DE6C151F566CC48D7CCBA1943A40DF703MBg2H" TargetMode="External"/><Relationship Id="rId107" Type="http://schemas.openxmlformats.org/officeDocument/2006/relationships/hyperlink" Target="consultantplus://offline/ref=9D8161AA42813FF2C5CEF20345109A18045E915A4D486592BF0D91A3DD55F1698951AD87C989255BD5FBE893C30799654393C4422B6702763792395C742FD69E88D54C4BBB23d1R3M" TargetMode="External"/><Relationship Id="rId11" Type="http://schemas.openxmlformats.org/officeDocument/2006/relationships/hyperlink" Target="consultantplus://offline/ref=9D8161AA42813FF2C5CEF20345109A18045E915A4D486592BF0D91A3DD55F1698951AD87C989255BD5FBE893C30799654393C4422B6702763792395C742FD69E8FDD4C4BBB23d1R3M" TargetMode="External"/><Relationship Id="rId32" Type="http://schemas.openxmlformats.org/officeDocument/2006/relationships/hyperlink" Target="consultantplus://offline/ref=E088B0EBBB3DD2A14FA07FF3AA908ADA1863897E072FCF44C6A4163257F267C1526AF862DEF37C49DF048F4C678548EB4552036EE5DEC645UEQ3I" TargetMode="External"/><Relationship Id="rId53" Type="http://schemas.openxmlformats.org/officeDocument/2006/relationships/hyperlink" Target="consultantplus://offline/ref=9D8161AA42813FF2C5CEF20345109A18045E915A4D486592BF0D91A3DD55F1698951AD87C989255BD5FBE092C7059F654393C4422B6702763792395C742FD79C8EDD4C4BBB23d1R3M" TargetMode="External"/><Relationship Id="rId74" Type="http://schemas.openxmlformats.org/officeDocument/2006/relationships/hyperlink" Target="consultantplus://offline/main?base=LAW;n=418512;fld=134;dst=100025;date=24.08.2022;last" TargetMode="External"/><Relationship Id="rId128" Type="http://schemas.openxmlformats.org/officeDocument/2006/relationships/hyperlink" Target="consultantplus://offline/ref=32988136CE8A9B61CCD26ADBC99061543F3176176A4EB84DE6C151F566CC48D7CCBA1943A40DF60CMBg7H" TargetMode="External"/><Relationship Id="rId149" Type="http://schemas.openxmlformats.org/officeDocument/2006/relationships/hyperlink" Target="consultantplus://offline/ref=32988136CE8A9B61CCD26ADBC99061543F3977156F46B84DE6C151F566CC48D7CCBA1943A40DF304MBgCH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32988136CE8A9B61CCD26ADBC99061543F3176176946B84DE6C151F566CC48D7CCBA1943A40DF70DMBg4H" TargetMode="External"/><Relationship Id="rId160" Type="http://schemas.openxmlformats.org/officeDocument/2006/relationships/hyperlink" Target="consultantplus://offline/ref=32988136CE8A9B61CCD26ADBC99061543F3875126E42B84DE6C151F566CC48D7CCBA1943A40CF302MBg2H" TargetMode="External"/><Relationship Id="rId22" Type="http://schemas.openxmlformats.org/officeDocument/2006/relationships/hyperlink" Target="consultantplus://offline/ref=9D8161AA42813FF2C5CEF20345109A18045E915A4D486592BF0D91A3DD55F1698951AD87C989255BD5FBE091C30D9A654393C4422B6702763792395C742FD69E8FDD4C4BBB23d1R3M" TargetMode="External"/><Relationship Id="rId43" Type="http://schemas.openxmlformats.org/officeDocument/2006/relationships/hyperlink" Target="consultantplus://offline/ref=E088B0EBBB3DD2A14FA07FF3AA908ADA18698172052CCF44C6A4163257F267C1526AF862DEF37C49DC048F4C678548EB4552036EE5DEC645UEQ3I" TargetMode="External"/><Relationship Id="rId64" Type="http://schemas.openxmlformats.org/officeDocument/2006/relationships/hyperlink" Target="consultantplus://offline/main?base=LAW;n=350539;fld=134;date=17.11.2020;last" TargetMode="External"/><Relationship Id="rId118" Type="http://schemas.openxmlformats.org/officeDocument/2006/relationships/hyperlink" Target="consultantplus://offline/ref=32988136CE8A9B61CCD26ADBC99061543F397715624FB84DE6C151F566MCgCH" TargetMode="External"/><Relationship Id="rId139" Type="http://schemas.openxmlformats.org/officeDocument/2006/relationships/hyperlink" Target="consultantplus://offline/main?base=LAW;n=297341;fld=134;dst=100841;last" TargetMode="External"/><Relationship Id="rId85" Type="http://schemas.openxmlformats.org/officeDocument/2006/relationships/hyperlink" Target="consultantplus://offline/ref=32988136CE8A9B61CCD26ADBC99061543F3977156F46B84DE6C151F566CC48D7CCBA1943A5M0g9H" TargetMode="External"/><Relationship Id="rId150" Type="http://schemas.openxmlformats.org/officeDocument/2006/relationships/hyperlink" Target="consultantplus://offline/ref=32988136CE8A9B61CCD26ADBC99061543F3977156F46B84DE6C151F566CC48D7CCBA1943A40DF304MBgCH" TargetMode="External"/><Relationship Id="rId171" Type="http://schemas.openxmlformats.org/officeDocument/2006/relationships/hyperlink" Target="consultantplus://offline/ref=32988136CE8A9B61CCD26ADBC99061543F3875126E42B84DE6C151F566CC48D7CCBA1943A40FF403MBg0H" TargetMode="External"/><Relationship Id="rId12" Type="http://schemas.openxmlformats.org/officeDocument/2006/relationships/hyperlink" Target="consultantplus://offline/ref=9D8161AA42813FF2C5CEF20345109A18045E915A4D486592BF0D91A3DD55F1698951AD87C989255BD5FBE893C30799654393C4422B6702763792395C742FD69E8FDD4C4BBB23d1R3M" TargetMode="External"/><Relationship Id="rId33" Type="http://schemas.openxmlformats.org/officeDocument/2006/relationships/hyperlink" Target="consultantplus://offline/ref=9D8161AA42813FF2C5CEF20345109A18045E915A4D486592BF0D91A3DD55F1698951AD87C989255BD5FBE09DC5059F654393C4422B6702763792395C742FD69E8FDD4C43BB2402B726F43A412BD403E6C2A4E60AF36CdFRFM" TargetMode="External"/><Relationship Id="rId108" Type="http://schemas.openxmlformats.org/officeDocument/2006/relationships/hyperlink" Target="consultantplus://offline/ref=9D8161AA42813FF2C5CEF20345109A18045E915A4D486592BF0D91A3DD55F1698951AD87C989255BD5FBE09DC1019F654393C4422B6702763792395C742FD69E8AD84C4BBB23d1R3M" TargetMode="External"/><Relationship Id="rId129" Type="http://schemas.openxmlformats.org/officeDocument/2006/relationships/hyperlink" Target="consultantplus://offline/ref=32988136CE8A9B61CCD26ADBC99061543F3977156F46B84DE6C151F566CC48D7CCBA1943A40DF304MBgCH" TargetMode="External"/><Relationship Id="rId54" Type="http://schemas.openxmlformats.org/officeDocument/2006/relationships/hyperlink" Target="consultantplus://offline/main?base=LAW;n=285455;fld=134;dst=1000000001;last" TargetMode="External"/><Relationship Id="rId75" Type="http://schemas.openxmlformats.org/officeDocument/2006/relationships/hyperlink" Target="consultantplus://offline/main?base=LAW;n=418512;fld=134;dst=100025;date=24.08.2022;last" TargetMode="External"/><Relationship Id="rId96" Type="http://schemas.openxmlformats.org/officeDocument/2006/relationships/hyperlink" Target="consultantplus://offline/ref=32988136CE8A9B61CCD26ADBC99061543F38761F6C41B84DE6C151F566CC48D7CCBA1943A40DF605MBg3H" TargetMode="External"/><Relationship Id="rId140" Type="http://schemas.openxmlformats.org/officeDocument/2006/relationships/hyperlink" Target="consultantplus://offline/ref=32988136CE8A9B61CCD26ADBC99061543F3172166340B84DE6C151F566CC48D7CCBA1943A40DF105MBg1H" TargetMode="External"/><Relationship Id="rId161" Type="http://schemas.openxmlformats.org/officeDocument/2006/relationships/hyperlink" Target="consultantplus://offline/ref=32988136CE8A9B61CCD26ADBC99061543F3875126E42B84DE6C151F566CC48D7CCBA1943A40FF403MBg0H" TargetMode="Externa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28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49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114" Type="http://schemas.openxmlformats.org/officeDocument/2006/relationships/hyperlink" Target="consultantplus://offline/ref=32988136CE8A9B61CCD26ADBC99061543F3176176A4EB84DE6C151F566CC48D7CCBA1943A40DF602MBg3H" TargetMode="External"/><Relationship Id="rId119" Type="http://schemas.openxmlformats.org/officeDocument/2006/relationships/hyperlink" Target="consultantplus://offline/ref=32988136CE8A9B61CCD26ADBC99061543F3176176A4EB84DE6C151F566CC48D7CCBA1943A40DF702MBg2H" TargetMode="External"/><Relationship Id="rId44" Type="http://schemas.openxmlformats.org/officeDocument/2006/relationships/hyperlink" Target="consultantplus://offline/ref=E088B0EBBB3DD2A14FA07FF3AA908ADA186C8B7A042DCF44C6A4163257F267C1526AF862DEF37C49DF048F4C678548EB4552036EE5DEC645UEQ3I" TargetMode="External"/><Relationship Id="rId60" Type="http://schemas.openxmlformats.org/officeDocument/2006/relationships/hyperlink" Target="consultantplus://offline/main?base=LAW;n=384040;fld=134;dst=101761;date=31.08.2021;last" TargetMode="External"/><Relationship Id="rId65" Type="http://schemas.openxmlformats.org/officeDocument/2006/relationships/hyperlink" Target="consultantplus://offline/main?base=LAW;n=350539;fld=134;date=17.11.2020;last" TargetMode="External"/><Relationship Id="rId81" Type="http://schemas.openxmlformats.org/officeDocument/2006/relationships/hyperlink" Target="https://gf.action360.ru/" TargetMode="External"/><Relationship Id="rId86" Type="http://schemas.openxmlformats.org/officeDocument/2006/relationships/hyperlink" Target="consultantplus://offline/ref=32988136CE8A9B61CCD26ADBC99061543F3875126E42B84DE6C151F566CC48D7CCBA1943A40DF603MBg5H" TargetMode="External"/><Relationship Id="rId130" Type="http://schemas.openxmlformats.org/officeDocument/2006/relationships/hyperlink" Target="consultantplus://offline/ref=32988136CE8A9B61CCD26ADBC99061543F3977156F46B84DE6C151F566CC48D7CCBA1943A40DFF04MBg6H" TargetMode="External"/><Relationship Id="rId135" Type="http://schemas.openxmlformats.org/officeDocument/2006/relationships/hyperlink" Target="consultantplus://offline/ref=32988136CE8A9B61CCD26ADBC99061543F3176176946B84DE6C151F566CC48D7CCBA1943A40DF601MBg5H" TargetMode="External"/><Relationship Id="rId151" Type="http://schemas.openxmlformats.org/officeDocument/2006/relationships/hyperlink" Target="consultantplus://offline/ref=32988136CE8A9B61CCD26ADBC99061543F3977156F46B84DE6C151F566CC48D7CCBA1940A6M0gCH" TargetMode="External"/><Relationship Id="rId156" Type="http://schemas.openxmlformats.org/officeDocument/2006/relationships/hyperlink" Target="consultantplus://offline/ref=9D8161AA42813FF2C5CEF20345109A18045E915A4D486592BF0D91A3DD55F1698951AD87C989255BD5FBE092C60399654393C4422B6702763792395C762CDE95D28D04d5R3M" TargetMode="External"/><Relationship Id="rId177" Type="http://schemas.openxmlformats.org/officeDocument/2006/relationships/fontTable" Target="fontTable.xml"/><Relationship Id="rId172" Type="http://schemas.openxmlformats.org/officeDocument/2006/relationships/hyperlink" Target="consultantplus://offline/ref=32988136CE8A9B61CCD26ADBC99061543F3176176947B84DE6C151F566CC48D7CCBA1943A40DF703MBg2H" TargetMode="External"/><Relationship Id="rId13" Type="http://schemas.openxmlformats.org/officeDocument/2006/relationships/hyperlink" Target="consultantplus://offline/ref=9D8161AA42813FF2C5CEF20345109A18045E915A4D486592BF0D91A3DD55F1698951AD87C989255BD5FBE893C30491654393C4422B6702763792395C742FD69E8FDD4C4BBB23d1R3M" TargetMode="External"/><Relationship Id="rId18" Type="http://schemas.openxmlformats.org/officeDocument/2006/relationships/hyperlink" Target="consultantplus://offline/ref=9D8161AA42813FF2C5CEF20345109A18045E915A4D486592BF0D91A3DD55F1698951AD87C989255BD5FBE893C30798654393C4422B6702763792395C742FD69E8FDD4C4BBB23d1R3M" TargetMode="External"/><Relationship Id="rId39" Type="http://schemas.openxmlformats.org/officeDocument/2006/relationships/hyperlink" Target="consultantplus://offline/ref=9D8161AA42813FF2C5CEF20345109A18045E915A4D486592BF0D91A3DD55F1698951AD87C989255BD5FAE890CA0099654393C4422B6702763792395C742FD69E8FDD4C43BB2402B726F43A412BD403E6C2A4E60AF36CdFRFM" TargetMode="External"/><Relationship Id="rId109" Type="http://schemas.openxmlformats.org/officeDocument/2006/relationships/hyperlink" Target="consultantplus://offline/ref=9D8161AA42813FF2C5CEF20345109A18045E915A4D486592BF0D91A3DD55F1698951AD87C989255BD5FBE09DC1029A654393C4422B6702763792395C742FD69E8EDC4717EA615CE677B5d6R0M" TargetMode="External"/><Relationship Id="rId34" Type="http://schemas.openxmlformats.org/officeDocument/2006/relationships/hyperlink" Target="consultantplus://offline/ref=9D8161AA42813FF2C5CEF20345109A18045E915A4D486592BF0D91A3DD55F1698951AD87C989255BD5FBE09DC5059F654393C4422B6702763792395C742FD69E8FDD4C43BB2402B726F43A412BD403E6C2A4E60AF36CdFRFM" TargetMode="External"/><Relationship Id="rId50" Type="http://schemas.openxmlformats.org/officeDocument/2006/relationships/hyperlink" Target="consultantplus://offline/ref=9D8161AA42813FF2C5CEF20345109A18045E915A4D486592BF0D91A3DD55F1698951AD87C989255BD5FBE092C7059F654393C4422B6702763792395C742FD69E8FDE4C4BBB23d1R3M" TargetMode="External"/><Relationship Id="rId55" Type="http://schemas.openxmlformats.org/officeDocument/2006/relationships/hyperlink" Target="consultantplus://offline/main?base=LAW;n=285455;fld=134;dst=1000000001;last" TargetMode="External"/><Relationship Id="rId76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97" Type="http://schemas.openxmlformats.org/officeDocument/2006/relationships/hyperlink" Target="consultantplus://offline/ref=32988136CE8A9B61CCD26ADBC99061543F3176176946B84DE6C151F566CC48D7CCBA1943A40DF703MBgCH" TargetMode="External"/><Relationship Id="rId104" Type="http://schemas.openxmlformats.org/officeDocument/2006/relationships/hyperlink" Target="consultantplus://offline/ref=32988136CE8A9B61CCD26ADBC99061543F3176176946B84DE6C151F566CC48D7CCBA1943A40DF504MBg7H" TargetMode="External"/><Relationship Id="rId120" Type="http://schemas.openxmlformats.org/officeDocument/2006/relationships/hyperlink" Target="consultantplus://offline/ref=32988136CE8A9B61CCD26ADBC99061543F3176176A4EB84DE6C151F566CC48D7CCBA1943A40DF702MBg5H" TargetMode="External"/><Relationship Id="rId125" Type="http://schemas.openxmlformats.org/officeDocument/2006/relationships/hyperlink" Target="consultantplus://offline/ref=32988136CE8A9B61CCD26ADBC99061543F3176176A4EB84DE6C151F566CC48D7CCBA1943A40DF607MBg4H" TargetMode="External"/><Relationship Id="rId141" Type="http://schemas.openxmlformats.org/officeDocument/2006/relationships/hyperlink" Target="consultantplus://offline/ref=32988136CE8A9B61CCD26ADBC99061543F3272146F45B84DE6C151F566MCgCH" TargetMode="External"/><Relationship Id="rId146" Type="http://schemas.openxmlformats.org/officeDocument/2006/relationships/hyperlink" Target="consultantplus://offline/ref=32988136CE8A9B61CCD26ADBC99061543F3977136B40B84DE6C151F566CC48D7CCBA1943A40EF206MBg1H" TargetMode="External"/><Relationship Id="rId167" Type="http://schemas.openxmlformats.org/officeDocument/2006/relationships/hyperlink" Target="consultantplus://offline/ref=32988136CE8A9B61CCD26ADBC99061543F3176176947B84DE6C151F566CC48D7CCBA1943A40DF70DMBg6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D8161AA42813FF2C5CEF20345109A18045E915A4D486592BF0D91A3DD55F1698951AD87C989255BD5FBE091C4059F654393C4422B6702763792395C742FD69E8FDE4C4BBB23d1R3M" TargetMode="External"/><Relationship Id="rId92" Type="http://schemas.openxmlformats.org/officeDocument/2006/relationships/hyperlink" Target="consultantplus://offline/ref=E088B0EBBB3DD2A14FA07FF3AA908ADA1862817F0528CF44C6A4163257F267C1526AF862DEF37C41DF048F4C678548EB4552036EE5DEC645UEQ3I" TargetMode="External"/><Relationship Id="rId162" Type="http://schemas.openxmlformats.org/officeDocument/2006/relationships/hyperlink" Target="consultantplus://offline/ref=32988136CE8A9B61CCD26ADBC99061543F3977156F46B84DE6C151F566CC48D7CCBA1943A40CFF05MBg1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D8161AA42813FF2C5CEF20345109A18045E915A4D486592BF0D91A3DD55F1698951AD87C989255BD5FAE994C6039B654393C4422B6702763792395C742FD69E8FDD4C4BBB23d1R3M" TargetMode="External"/><Relationship Id="rId24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40" Type="http://schemas.openxmlformats.org/officeDocument/2006/relationships/hyperlink" Target="consultantplus://offline/ref=9D8161AA42813FF2C5CEF20345109A18045E915A4D486592BF0D91A3DD55F1698951AD87C989255BD5FAE890CA0099654393C4422B6702763792395C742FD69E8FDD4C43BB2402B726F43A412BD403E6C2A4E60AF36CdFRFM" TargetMode="External"/><Relationship Id="rId45" Type="http://schemas.openxmlformats.org/officeDocument/2006/relationships/hyperlink" Target="consultantplus://offline/ref=E088B0EBBB3DD2A14FA07FF3AA908ADA186C8F7D062FCF44C6A4163257F267C1526AF862DEF37C49DC048F4C678548EB4552036EE5DEC645UEQ3I" TargetMode="External"/><Relationship Id="rId66" Type="http://schemas.openxmlformats.org/officeDocument/2006/relationships/hyperlink" Target="consultantplus://offline/ref=9D8161AA42813FF2C5CEF20345109A18045E915A4D486592BF0D91A3DD55F1698951AD87C989255BD5FAE996C10499654393C4422B6702763792395C742FD69E8ED44C4BBB23d1R3M" TargetMode="External"/><Relationship Id="rId87" Type="http://schemas.openxmlformats.org/officeDocument/2006/relationships/hyperlink" Target="consultantplus://offline/ref=32988136CE8A9B61CCD26ADBC99061543F3875126E42B84DE6C151F566MCgCH" TargetMode="External"/><Relationship Id="rId110" Type="http://schemas.openxmlformats.org/officeDocument/2006/relationships/hyperlink" Target="consultantplus://offline/ref=9D8161AA42813FF2C5CEF20345109A18045E915A4D486592BF0D91A3DD55F1698951AD87C989255BD5FBE09DC1019F654393C4422B6702763792395C742FD69E8AD84C4BBB23d1R3M" TargetMode="External"/><Relationship Id="rId115" Type="http://schemas.openxmlformats.org/officeDocument/2006/relationships/hyperlink" Target="consultantplus://offline/ref=32988136CE8A9B61CCD26ADBC99061543F3176176946B84DE6C151F566CC48D7CCBA1943A40DF606MBg2H" TargetMode="External"/><Relationship Id="rId131" Type="http://schemas.openxmlformats.org/officeDocument/2006/relationships/hyperlink" Target="consultantplus://offline/ref=32988136CE8A9B61CCD26ADBC99061543F3977156F46B84DE6C151F566CC48D7CCBA1943A40DFF04MBg3H" TargetMode="External"/><Relationship Id="rId136" Type="http://schemas.openxmlformats.org/officeDocument/2006/relationships/hyperlink" Target="consultantplus://offline/main?base=LAW;n=216121;fld=134;dst=100127;last" TargetMode="External"/><Relationship Id="rId157" Type="http://schemas.openxmlformats.org/officeDocument/2006/relationships/hyperlink" Target="consultantplus://offline/ref=9D8161AA42813FF2C5CEF20345109A18045E915A4D486592BF0D91A3DD55F1698951AD87C989255BD5FBE190C6009D654393C4422B6702763792395C742FD49C8AD84C4BBB23d1R3M" TargetMode="External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main?base=LAW;n=384040;fld=134;dst=101761;date=31.08.2021;last" TargetMode="External"/><Relationship Id="rId82" Type="http://schemas.openxmlformats.org/officeDocument/2006/relationships/hyperlink" Target="consultantplus://offline/ref=9D8161AA42813FF2C5CEF20345109A18045E915A4D486592BF0D91A3DD55F1698951AD87C989255BD5FAE892C3049C654393C4422B6702763792395C742AD795DA8D0342E76055A426FF3A422BCB08ED9FFCAEd1R2M" TargetMode="External"/><Relationship Id="rId152" Type="http://schemas.openxmlformats.org/officeDocument/2006/relationships/hyperlink" Target="consultantplus://offline/ref=32988136CE8A9B61CCD26ADBC99061543F3977156F46B84DE6C151F566CC48D7CCBA1943A40DF304MBgCH" TargetMode="External"/><Relationship Id="rId173" Type="http://schemas.openxmlformats.org/officeDocument/2006/relationships/hyperlink" Target="consultantplus://offline/ref=32988136CE8A9B61CCD26ADBC99061543F3176176947B84DE6C151F566CC48D7CCBA1943A40DF70CMBg2H" TargetMode="External"/><Relationship Id="rId19" Type="http://schemas.openxmlformats.org/officeDocument/2006/relationships/hyperlink" Target="consultantplus://offline/ref=9D8161AA42813FF2C5CEF20345109A18045E915A4D486592BF0D91A3DD55F1698951AD87C989255BD5FBE893C30490654393C4422B6702763792395C742FD69E8FDD4C4BBB23d1R3M" TargetMode="External"/><Relationship Id="rId14" Type="http://schemas.openxmlformats.org/officeDocument/2006/relationships/hyperlink" Target="consultantplus://offline/ref=9D8161AA42813FF2C5CEF20345109A18045E915A4D486592BF0D91A3DD55F1698951AD87C989255BD5FBE893C30491654393C4422B6702763792395C742FD69E8FDD4C4BBB23d1R3M" TargetMode="External"/><Relationship Id="rId30" Type="http://schemas.openxmlformats.org/officeDocument/2006/relationships/hyperlink" Target="consultantplus://offline/ref=9D8161AA42813FF2C5CEF20345109A18045E915A4D486592BF0D91A3DD55F1698951AD87C989255BD5FAE994C6039B654393C4422B6702763792395C742FD69E8FDD4C4BBB23d1R3M" TargetMode="External"/><Relationship Id="rId35" Type="http://schemas.openxmlformats.org/officeDocument/2006/relationships/hyperlink" Target="consultantplus://offline/ref=9D8161AA42813FF2C5CEF20345109A18045E915A4D486592BF0D91A3DD55F1698951AD87C989255BD5FAE994C6039C654393C4422B6702763792395C742FD69E8FDD4C43BB2402B726F43A412BD403E6C2A4E60AF36CdFRFM" TargetMode="External"/><Relationship Id="rId56" Type="http://schemas.openxmlformats.org/officeDocument/2006/relationships/hyperlink" Target="consultantplus://offline/main?base=LAW;n=285455;fld=134;dst=105235;last" TargetMode="External"/><Relationship Id="rId77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100" Type="http://schemas.openxmlformats.org/officeDocument/2006/relationships/hyperlink" Target="consultantplus://offline/ref=32988136CE8A9B61CCD26ADBC99061543F3176176946B84DE6C151F566CC48D7CCBA1943A40DF70CMBg2H" TargetMode="External"/><Relationship Id="rId105" Type="http://schemas.openxmlformats.org/officeDocument/2006/relationships/hyperlink" Target="consultantplus://offline/ref=32988136CE8A9B61CCD26ADBC99061543C30771F6C47B84DE6C151F566CC48D7CCBA1943A40DF707MBgCH" TargetMode="External"/><Relationship Id="rId126" Type="http://schemas.openxmlformats.org/officeDocument/2006/relationships/hyperlink" Target="consultantplus://offline/ref=32988136CE8A9B61CCD26ADBC99061543F3977156F46B84DE6C151F566CC48D7CCBA1943A40DF304MBgCH" TargetMode="External"/><Relationship Id="rId147" Type="http://schemas.openxmlformats.org/officeDocument/2006/relationships/hyperlink" Target="consultantplus://offline/ref=32988136CE8A9B61CCD26ADBC99061543F3977156F46B84DE6C151F566CC48D7CCBA1943A40DF304MBgCH" TargetMode="External"/><Relationship Id="rId168" Type="http://schemas.openxmlformats.org/officeDocument/2006/relationships/hyperlink" Target="consultantplus://offline/ref=32988136CE8A9B61CCD26ADBC99061543F3176176947B84DE6C151F566CC48D7CCBA1943A40DF700MBg0H" TargetMode="External"/><Relationship Id="rId8" Type="http://schemas.openxmlformats.org/officeDocument/2006/relationships/hyperlink" Target="consultantplus://offline/ref=9D8161AA42813FF2C5CEF20345109A18045E915A4D486592BF0D91A3DD55F1698951AD87C989255BD5FAE991C30C9B654393C4422B6702763792395C742FD69E8EDC4717EA615CE677B5d6R0M" TargetMode="External"/><Relationship Id="rId51" Type="http://schemas.openxmlformats.org/officeDocument/2006/relationships/hyperlink" Target="consultantplus://offline/ref=9D8161AA42813FF2C5CEF20345109A18045E915A4D486592BF0D91A3DD55F1698951AD87C989255BD5FBE092C7059F654393C4422B6702763792395C742FD69E8FDE4C4BBB23d1R3M" TargetMode="External"/><Relationship Id="rId72" Type="http://schemas.openxmlformats.org/officeDocument/2006/relationships/hyperlink" Target="consultantplus://offline/ref=9D8161AA42813FF2C5CEF20345109A18045E915A4D486592BF0D91A3DD55F1698951AD87C989255BD5FBE895C40D9E654393C4422B6702763792395C742FD69E8EDC4717EA615CE677B5d6R0M" TargetMode="External"/><Relationship Id="rId93" Type="http://schemas.openxmlformats.org/officeDocument/2006/relationships/hyperlink" Target="consultantplus://offline/ref=E088B0EBBB3DD2A14FA07FF3AA908ADA186C8A78032ACF44C6A4163257F267C1526AF862DEF37C41DA048F4C678548EB4552036EE5DEC645UEQ3I" TargetMode="External"/><Relationship Id="rId98" Type="http://schemas.openxmlformats.org/officeDocument/2006/relationships/hyperlink" Target="consultantplus://offline/ref=32988136CE8A9B61CCD26ADBC99061543F3176176946B84DE6C151F566CC48D7CCBA1943A40DF70DMBg2H" TargetMode="External"/><Relationship Id="rId121" Type="http://schemas.openxmlformats.org/officeDocument/2006/relationships/hyperlink" Target="consultantplus://offline/ref=32988136CE8A9B61CCD26ADBC99061543F3977156F46B84DE6C151F566CC48D7CCBA1943A40DF202MBgDH" TargetMode="External"/><Relationship Id="rId142" Type="http://schemas.openxmlformats.org/officeDocument/2006/relationships/hyperlink" Target="consultantplus://offline/ref=32988136CE8A9B61CCD26ADBC99061543F3875126E42B84DE6C151F566CC48D7CCBA1943A40FF607MBg0H" TargetMode="External"/><Relationship Id="rId163" Type="http://schemas.openxmlformats.org/officeDocument/2006/relationships/hyperlink" Target="consultantplus://offline/ref=32988136CE8A9B61CCD26ADBC99061543F3977156F46B84DE6C151F566CC48D7CCBA1943A40DF304MBgCH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46" Type="http://schemas.openxmlformats.org/officeDocument/2006/relationships/hyperlink" Target="consultantplus://offline/ref=9D8161AA42813FF2C5CEF20345109A18045E915A4D486592BF0D91A3DD55F1698951AD87C989255BD5FBE092C10199654393C4422B6702763792395C742FD69E8FDA4C4BBB23d1R3M" TargetMode="External"/><Relationship Id="rId67" Type="http://schemas.openxmlformats.org/officeDocument/2006/relationships/hyperlink" Target="consultantplus://offline/ref=9D8161AA42813FF2C5CEF20345109A18045E915A4D486592BF0D91A3DD55F1698951AD87C989255BD5FAE996C10499654393C4422B6702763792395C742FD69E8ED44C4BBB23d1R3M" TargetMode="External"/><Relationship Id="rId116" Type="http://schemas.openxmlformats.org/officeDocument/2006/relationships/hyperlink" Target="consultantplus://offline/ref=32988136CE8A9B61CCD26ADBC99061543F3176176946B84DE6C151F566CC48D7CCBA1943A40DF601MBg5H" TargetMode="External"/><Relationship Id="rId137" Type="http://schemas.openxmlformats.org/officeDocument/2006/relationships/hyperlink" Target="consultantplus://offline/main?base=LAW;n=297341;fld=134;dst=100830;last" TargetMode="External"/><Relationship Id="rId158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20" Type="http://schemas.openxmlformats.org/officeDocument/2006/relationships/hyperlink" Target="consultantplus://offline/ref=9D8161AA42813FF2C5CEF20345109A18045E915A4D486592BF0D91A3DD55F1698951AD87C989255BD5FBE893C30490654393C4422B6702763792395C742FD69E8FDD4C4BBB23d1R3M" TargetMode="External"/><Relationship Id="rId41" Type="http://schemas.openxmlformats.org/officeDocument/2006/relationships/hyperlink" Target="consultantplus://offline/ref=E088B0EBBB3DD2A14FA07FF3AA908ADA186E8B73022BCF44C6A4163257F267C1526AF862DEF37C49DF048F4C678548EB4552036EE5DEC645UEQ3I" TargetMode="External"/><Relationship Id="rId62" Type="http://schemas.openxmlformats.org/officeDocument/2006/relationships/hyperlink" Target="consultantplus://offline/ref=9D8161AA42813FF2C5CEF20345109A18045E915A4D486592BF0D91A3DD55F1698951AD87C989255BD5FBEB97C0019A654393C4422B6702763792395C742FD69E8EDC4717EA615CE677B5d6R0M" TargetMode="External"/><Relationship Id="rId83" Type="http://schemas.openxmlformats.org/officeDocument/2006/relationships/hyperlink" Target="consultantplus://offline/ref=9D8161AA42813FF2C5CEF20345109A18045E915A4D486592BF0D91A3DD55F1698951AD87C989255BD5FBE09DC1019F654393C4422B6702763792395C742FD69E8AD84C4BBB23d1R3M" TargetMode="External"/><Relationship Id="rId88" Type="http://schemas.openxmlformats.org/officeDocument/2006/relationships/hyperlink" Target="consultantplus://offline/ref=32988136CE8A9B61CCD26ADBC99061543F38761F6C41B84DE6C151F566CC48D7CCBA1943A40DF70DMBg5H" TargetMode="External"/><Relationship Id="rId111" Type="http://schemas.openxmlformats.org/officeDocument/2006/relationships/hyperlink" Target="consultantplus://offline/ref=9D8161AA42813FF2C5CEF20345109A18045E915A4D486592BF0D91A3DD55F1698951AD87C989255BD5FBE092C10199654393C4422B6702763792395C742FD49F8DDA4C43BB2402B727F63A412BD403E6C2A5E60AF36CdFRFM" TargetMode="External"/><Relationship Id="rId132" Type="http://schemas.openxmlformats.org/officeDocument/2006/relationships/hyperlink" Target="consultantplus://offline/ref=32988136CE8A9B61CCD26ADBC99061543F3977156F46B84DE6C151F566CC48D7CCBA1943A40DF304MBgCH" TargetMode="External"/><Relationship Id="rId153" Type="http://schemas.openxmlformats.org/officeDocument/2006/relationships/hyperlink" Target="https://gf.action360.ru/" TargetMode="External"/><Relationship Id="rId174" Type="http://schemas.openxmlformats.org/officeDocument/2006/relationships/hyperlink" Target="consultantplus://offline/ref=32988136CE8A9B61CCD26ADBC99061543F3176176947B84DE6C151F566CC48D7CCBA1943A40DF70CMBg3H" TargetMode="External"/><Relationship Id="rId15" Type="http://schemas.openxmlformats.org/officeDocument/2006/relationships/hyperlink" Target="consultantplus://offline/ref=9D8161AA42813FF2C5CEF20345109A18045E915A4D486592BF0D91A3DD55F1698951AD87C989255BD5FBE893C10091654393C4422B6702763792395C742FD69E8FDD4C4BBB23d1R3M" TargetMode="External"/><Relationship Id="rId36" Type="http://schemas.openxmlformats.org/officeDocument/2006/relationships/hyperlink" Target="consultantplus://offline/ref=9D8161AA42813FF2C5CEF20345109A18045E915A4D486592BF0D91A3DD55F1698951AD87C989255BD5FAE994C6039C654393C4422B6702763792395C742FD69E8FDD4C43BB2402B726F43A412BD403E6C2A4E60AF36CdFRFM" TargetMode="External"/><Relationship Id="rId57" Type="http://schemas.openxmlformats.org/officeDocument/2006/relationships/hyperlink" Target="consultantplus://offline/main?base=LAW;n=285455;fld=134;dst=105235;last" TargetMode="External"/><Relationship Id="rId106" Type="http://schemas.openxmlformats.org/officeDocument/2006/relationships/hyperlink" Target="consultantplus://offline/ref=9D8161AA42813FF2C5CEF20345109A18045E915A4D486592BF0D91A3DD55F1698951AD87C989255BD5FAE996C40691654393C4422B6702763792395C742FD69F88DA4C4BBB23d1R3M" TargetMode="External"/><Relationship Id="rId127" Type="http://schemas.openxmlformats.org/officeDocument/2006/relationships/hyperlink" Target="consultantplus://offline/ref=32988136CE8A9B61CCD26ADBC99061543F3977156F46B84DE6C151F566CC48D7CCBA1946ACM0gBH" TargetMode="External"/><Relationship Id="rId10" Type="http://schemas.openxmlformats.org/officeDocument/2006/relationships/hyperlink" Target="consultantplus://offline/ref=9D8161AA42813FF2C5CEF20345109A18045E915A4D486592BF0D91A3DD55F1698951AD87C989255BD5FAE996C40490654393C4422B6702763792395C742FD69E8EDC4717EA615CE677B5d6R0M" TargetMode="External"/><Relationship Id="rId31" Type="http://schemas.openxmlformats.org/officeDocument/2006/relationships/hyperlink" Target="consultantplus://offline/ref=E088B0EBBB3DD2A14FA07FF3AA908ADA186E8A72022ECF44C6A4163257F267C1526AF862DEF37C49DF048F4C678548EB4552036EE5DEC645UEQ3I" TargetMode="External"/><Relationship Id="rId52" Type="http://schemas.openxmlformats.org/officeDocument/2006/relationships/hyperlink" Target="consultantplus://offline/ref=9D8161AA42813FF2C5CEF20345109A18045E915A4D486592BF0D91A3DD55F1698951AD87C989255BD5FBE092C7059F654393C4422B6702763792395C742FD79C8EDD4C4BBB23d1R3M" TargetMode="External"/><Relationship Id="rId73" Type="http://schemas.openxmlformats.org/officeDocument/2006/relationships/hyperlink" Target="consultantplus://offline/ref=9D8161AA42813FF2C5CEF20345109A18045E915A4D486592BF0D91A3DD55F1698951AD87C989255BD5FBE895C40D9E654393C4422B6702763792395C742FD69E8EDC4717EA615CE677B5d6R0M" TargetMode="External"/><Relationship Id="rId78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94" Type="http://schemas.openxmlformats.org/officeDocument/2006/relationships/hyperlink" Target="consultantplus://offline/ref=E088B0EBBB3DD2A14FA07FF3AA908ADA186C8A7C072FCF44C6A4163257F267C1526AF862DEF67E4BDB048F4C678548EB4552036EE5DEC645UEQ3I" TargetMode="External"/><Relationship Id="rId99" Type="http://schemas.openxmlformats.org/officeDocument/2006/relationships/hyperlink" Target="consultantplus://offline/ref=32988136CE8A9B61CCD26ADBC99061543F3977156F46B84DE6C151F566CC48D7CCBA1943A7M0g8H" TargetMode="External"/><Relationship Id="rId101" Type="http://schemas.openxmlformats.org/officeDocument/2006/relationships/hyperlink" Target="consultantplus://offline/ref=32988136CE8A9B61CCD26ADBC99061543F3977156F46B84DE6C151F566CC48D7CCBA1943A1M0gFH" TargetMode="External"/><Relationship Id="rId122" Type="http://schemas.openxmlformats.org/officeDocument/2006/relationships/hyperlink" Target="consultantplus://offline/ref=32988136CE8A9B61CCD26ADBC99061543F3176176A4EB84DE6C151F566CC48D7CCBA1943A40DF607MBg4H" TargetMode="External"/><Relationship Id="rId143" Type="http://schemas.openxmlformats.org/officeDocument/2006/relationships/hyperlink" Target="consultantplus://offline/ref=32988136CE8A9B61CCD26ADBC99061543F3272146F45B84DE6C151F566CC48D7CCBA1943A40DF701MBg0H" TargetMode="External"/><Relationship Id="rId148" Type="http://schemas.openxmlformats.org/officeDocument/2006/relationships/hyperlink" Target="consultantplus://offline/ref=32988136CE8A9B61CCD26ADBC99061543F3977156F46B84DE6C151F566CC48D7CCBA1943A40DF304MBgCH" TargetMode="External"/><Relationship Id="rId164" Type="http://schemas.openxmlformats.org/officeDocument/2006/relationships/hyperlink" Target="consultantplus://offline/ref=32988136CE8A9B61CCD26ADBC99061543F3176176947B84DE6C151F566CC48D7CCBA1943A40DF707MBg3H" TargetMode="External"/><Relationship Id="rId169" Type="http://schemas.openxmlformats.org/officeDocument/2006/relationships/hyperlink" Target="consultantplus://offline/ref=32988136CE8A9B61CCD26ADBC99061543F3176176947B84DE6C151F566CC48D7CCBA1943A40DF70CMBg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AE996C40691654393C4422B6702763792395C742FD69E8EDC4717EA615CE677B5d6R0M" TargetMode="External"/><Relationship Id="rId26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47" Type="http://schemas.openxmlformats.org/officeDocument/2006/relationships/hyperlink" Target="consultantplus://offline/ref=9D8161AA42813FF2C5CEF20345109A18045E915A4D486592BF0D91A3DD55F1698951AD87C989255BD5FBE092C10199654393C4422B6702763792395C742FD69E8FDA4C4BBB23d1R3M" TargetMode="External"/><Relationship Id="rId68" Type="http://schemas.openxmlformats.org/officeDocument/2006/relationships/hyperlink" Target="consultantplus://offline/ref=9D8161AA42813FF2C5CEF20345109A18045E915A4D486592BF0D91A3DD55F1698951AD87C989255BD5F8E192C50590654393C4422B6702763792395C742FD69E8ED44C4BBB23d1R3M" TargetMode="External"/><Relationship Id="rId89" Type="http://schemas.openxmlformats.org/officeDocument/2006/relationships/hyperlink" Target="consultantplus://offline/ref=32988136CE8A9B61CCD26ADBC99061543F3176176946B84DE6C151F566CC48D7CCBA1943A40DF702MBg7H" TargetMode="External"/><Relationship Id="rId112" Type="http://schemas.openxmlformats.org/officeDocument/2006/relationships/hyperlink" Target="https://gf.action360.ru/" TargetMode="External"/><Relationship Id="rId133" Type="http://schemas.openxmlformats.org/officeDocument/2006/relationships/hyperlink" Target="consultantplus://offline/ref=32988136CE8A9B61CCD26ADBC99061543C3874146247B84DE6C151F566CC48D7CCBA1943A40FF404MBg3H" TargetMode="External"/><Relationship Id="rId154" Type="http://schemas.openxmlformats.org/officeDocument/2006/relationships/hyperlink" Target="https://gf.action360.ru/" TargetMode="External"/><Relationship Id="rId175" Type="http://schemas.openxmlformats.org/officeDocument/2006/relationships/hyperlink" Target="consultantplus://offline/ref=32988136CE8A9B61CCD26ADBC99061543F3176176947B84DE6C151F566CC48D7CCBA1943A40DF70CMBg2H" TargetMode="External"/><Relationship Id="rId16" Type="http://schemas.openxmlformats.org/officeDocument/2006/relationships/hyperlink" Target="consultantplus://offline/ref=9D8161AA42813FF2C5CEF20345109A18045E915A4D486592BF0D91A3DD55F1698951AD87C989255BD5FBE893C10091654393C4422B6702763792395C742FD69E8FDD4C4BBB23d1R3M" TargetMode="External"/><Relationship Id="rId37" Type="http://schemas.openxmlformats.org/officeDocument/2006/relationships/hyperlink" Target="consultantplus://offline/ref=9D8161AA42813FF2C5CEF20345109A18045E915A4D486592BF0D91A3DD55F1698951AD87C989255BD5FAE993C50591654393C4422B6702763792395C742FD69E8FDD4C43BB2402B726F43A412BD403E6C2A4E60AF36CdFRFM" TargetMode="External"/><Relationship Id="rId58" Type="http://schemas.openxmlformats.org/officeDocument/2006/relationships/hyperlink" Target="consultantplus://offline/main?base=LAW;n=384040;fld=134;dst=100002;date=31.08.2021;last" TargetMode="External"/><Relationship Id="rId79" Type="http://schemas.openxmlformats.org/officeDocument/2006/relationships/hyperlink" Target="consultantplus://offline/ref=9D8161AA42813FF2C5CEF20345109A18045E915A4D486592BF0D91A3DD55F1698951AD87C989255BD5FAE996C40691654393C4422B6702763792395C742FD69E88D54C4BBB23d1R3M" TargetMode="External"/><Relationship Id="rId102" Type="http://schemas.openxmlformats.org/officeDocument/2006/relationships/hyperlink" Target="consultantplus://offline/ref=32988136CE8A9B61CCD26ADBC99061543F3272146F45B84DE6C151F566CC48D7CCBA1943A40DF705MBgDH" TargetMode="External"/><Relationship Id="rId123" Type="http://schemas.openxmlformats.org/officeDocument/2006/relationships/hyperlink" Target="consultantplus://offline/ref=32988136CE8A9B61CCD26ADBC99061543F3176176A4EB84DE6C151F566CC48D7CCBA1943A40DF601MBg5H" TargetMode="External"/><Relationship Id="rId144" Type="http://schemas.openxmlformats.org/officeDocument/2006/relationships/hyperlink" Target="consultantplus://offline/ref=32988136CE8A9B61CCD26ADBC99061543F3977156F46B84DE6C151F566CC48D7CCBA1944MAg1H" TargetMode="External"/><Relationship Id="rId90" Type="http://schemas.openxmlformats.org/officeDocument/2006/relationships/hyperlink" Target="consultantplus://offline/ref=32988136CE8A9B61CCD26ADBC99061543F3977156F46B84DE6C151F566CC48D7CCBA1943A5M0gBH" TargetMode="External"/><Relationship Id="rId165" Type="http://schemas.openxmlformats.org/officeDocument/2006/relationships/hyperlink" Target="consultantplus://offline/ref=32988136CE8A9B61CCD26ADBC99061543F3875126E42B84DE6C151F566CC48D7CCBA1943A409FE03MBg2H" TargetMode="External"/><Relationship Id="rId27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48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69" Type="http://schemas.openxmlformats.org/officeDocument/2006/relationships/hyperlink" Target="consultantplus://offline/ref=9D8161AA42813FF2C5CEF20345109A18045E915A4D486592BF0D91A3DD55F1698951AD87C989255BD5F8E192C50590654393C4422B6702763792395C742FD69E8ED44C4BBB23d1R3M" TargetMode="External"/><Relationship Id="rId113" Type="http://schemas.openxmlformats.org/officeDocument/2006/relationships/hyperlink" Target="consultantplus://offline/ref=32988136CE8A9B61CCD26ADBC99061543F3176176A4EB84DE6C151F566CC48D7CCBA1943A40DF603MBg7H" TargetMode="External"/><Relationship Id="rId134" Type="http://schemas.openxmlformats.org/officeDocument/2006/relationships/hyperlink" Target="consultantplus://offline/ref=32988136CE8A9B61CCD26ADBC99061543F3176176946B84DE6C151F566CC48D7CCBA1943A40DF606MBg2H" TargetMode="External"/><Relationship Id="rId80" Type="http://schemas.openxmlformats.org/officeDocument/2006/relationships/hyperlink" Target="consultantplus://offline/ref=32988136CE8A9B61CCD26ADBC99061543F38761F6C41B84DE6C151F566CC48D7CCBA1941MAg4H" TargetMode="External"/><Relationship Id="rId155" Type="http://schemas.openxmlformats.org/officeDocument/2006/relationships/hyperlink" Target="https://gf.action360.ru/" TargetMode="External"/><Relationship Id="rId176" Type="http://schemas.openxmlformats.org/officeDocument/2006/relationships/hyperlink" Target="consultantplus://offline/main?base=LAW;n=298347;fld=134;dst=100053;last" TargetMode="External"/><Relationship Id="rId17" Type="http://schemas.openxmlformats.org/officeDocument/2006/relationships/hyperlink" Target="consultantplus://offline/ref=9D8161AA42813FF2C5CEF20345109A18045E915A4D486592BF0D91A3DD55F1698951AD87C989255BD5FBE893C30798654393C4422B6702763792395C742FD69E8FDD4C4BBB23d1R3M" TargetMode="External"/><Relationship Id="rId38" Type="http://schemas.openxmlformats.org/officeDocument/2006/relationships/hyperlink" Target="consultantplus://offline/ref=9D8161AA42813FF2C5CEF20345109A18045E915A4D486592BF0D91A3DD55F1698951AD87C989255BD5FAE993C50591654393C4422B6702763792395C742FD69E8FDD4C43BB2402B726F43A412BD403E6C2A4E60AF36CdFRFM" TargetMode="External"/><Relationship Id="rId59" Type="http://schemas.openxmlformats.org/officeDocument/2006/relationships/hyperlink" Target="consultantplus://offline/main?base=LAW;n=384040;fld=134;dst=100002;date=31.08.2021;last" TargetMode="External"/><Relationship Id="rId103" Type="http://schemas.openxmlformats.org/officeDocument/2006/relationships/hyperlink" Target="consultantplus://offline/main?base=LAW;n=298347;fld=134;dst=100044;last" TargetMode="External"/><Relationship Id="rId124" Type="http://schemas.openxmlformats.org/officeDocument/2006/relationships/hyperlink" Target="consultantplus://offline/ref=32988136CE8A9B61CCD26ADBC99061543F3977156F46B84DE6C151F566CC48D7CCBA1943A40DF304MBgDH" TargetMode="External"/><Relationship Id="rId70" Type="http://schemas.openxmlformats.org/officeDocument/2006/relationships/hyperlink" Target="consultantplus://offline/ref=9D8161AA42813FF2C5CEF20345109A18045E915A4D486592BF0D91A3DD55F1698951AD87C989255BD5FBE091C4059F654393C4422B6702763792395C742FD69E8FDE4C4BBB23d1R3M" TargetMode="External"/><Relationship Id="rId91" Type="http://schemas.openxmlformats.org/officeDocument/2006/relationships/hyperlink" Target="consultantplus://offline/ref=E088B0EBBB3DD2A14FA07FF3AA908ADA1862817F0528CF44C6A4163257F267C1526AF862DEF37C41DE048F4C678548EB4552036EE5DEC645UEQ3I" TargetMode="External"/><Relationship Id="rId145" Type="http://schemas.openxmlformats.org/officeDocument/2006/relationships/hyperlink" Target="consultantplus://offline/ref=32988136CE8A9B61CCD26ADBC99061543F3977156F46B84DE6C151F566CC48D7CCBA1943A40DF304MBgCH" TargetMode="External"/><Relationship Id="rId166" Type="http://schemas.openxmlformats.org/officeDocument/2006/relationships/hyperlink" Target="consultantplus://offline/ref=32988136CE8A9B61CCD26ADBC99061543F3176176947B84DE6C151F566CC48D7CCBA1943A40DF706MBg2H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D4D3-C5DD-4A90-8633-9A2CFCF5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7525</TotalTime>
  <Pages>19</Pages>
  <Words>11732</Words>
  <Characters>66877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538</cp:revision>
  <cp:lastPrinted>2024-03-27T10:10:00Z</cp:lastPrinted>
  <dcterms:created xsi:type="dcterms:W3CDTF">2022-02-09T13:11:00Z</dcterms:created>
  <dcterms:modified xsi:type="dcterms:W3CDTF">2024-04-23T05:06:00Z</dcterms:modified>
</cp:coreProperties>
</file>